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13080" w14:textId="77777777" w:rsidR="00041AC7" w:rsidRPr="000E1806" w:rsidRDefault="00000000">
      <w:pPr>
        <w:jc w:val="center"/>
        <w:rPr>
          <w:lang w:val="mk-MK"/>
        </w:rPr>
      </w:pPr>
      <w:r w:rsidRPr="000E1806">
        <w:rPr>
          <w:b/>
          <w:sz w:val="28"/>
          <w:lang w:val="mk-MK"/>
        </w:rPr>
        <w:t>ОБРАЗЕЦ ЗА ТЕХНИЧКА СПЕЦИФИКАЦИЈА / ТЕХНИЧКА ПОНУДА</w:t>
      </w:r>
    </w:p>
    <w:p w14:paraId="4BEE83CD" w14:textId="77777777" w:rsidR="00041AC7" w:rsidRPr="000E1806" w:rsidRDefault="00000000">
      <w:pPr>
        <w:jc w:val="center"/>
        <w:rPr>
          <w:lang w:val="mk-MK"/>
        </w:rPr>
      </w:pPr>
      <w:r w:rsidRPr="000E1806">
        <w:rPr>
          <w:b/>
          <w:sz w:val="20"/>
          <w:lang w:val="mk-MK"/>
        </w:rPr>
        <w:t>Набавка и транспорт на материјали за фекална канализациона мрежа во с. Радово</w:t>
      </w:r>
    </w:p>
    <w:p w14:paraId="18433F7E" w14:textId="65C47C5C" w:rsidR="00041AC7" w:rsidRPr="000E1806" w:rsidRDefault="00041AC7">
      <w:pPr>
        <w:jc w:val="center"/>
        <w:rPr>
          <w:lang w:val="mk-MK"/>
        </w:rPr>
      </w:pPr>
    </w:p>
    <w:tbl>
      <w:tblPr>
        <w:tblStyle w:val="TableGrid"/>
        <w:tblW w:w="0" w:type="auto"/>
        <w:jc w:val="center"/>
        <w:tblLook w:val="04A0" w:firstRow="1" w:lastRow="0" w:firstColumn="1" w:lastColumn="0" w:noHBand="0" w:noVBand="1"/>
      </w:tblPr>
      <w:tblGrid>
        <w:gridCol w:w="7070"/>
        <w:gridCol w:w="7070"/>
      </w:tblGrid>
      <w:tr w:rsidR="00041AC7" w:rsidRPr="000E1806" w14:paraId="64F0462E" w14:textId="77777777">
        <w:trPr>
          <w:jc w:val="center"/>
        </w:trPr>
        <w:tc>
          <w:tcPr>
            <w:tcW w:w="7070" w:type="dxa"/>
            <w:shd w:val="clear" w:color="auto" w:fill="D9EAF2"/>
            <w:vAlign w:val="center"/>
          </w:tcPr>
          <w:p w14:paraId="66E78D74" w14:textId="77777777" w:rsidR="00041AC7" w:rsidRPr="00490702" w:rsidRDefault="00000000">
            <w:pPr>
              <w:spacing w:before="20" w:after="20"/>
              <w:rPr>
                <w:sz w:val="24"/>
                <w:szCs w:val="36"/>
                <w:lang w:val="mk-MK"/>
              </w:rPr>
            </w:pPr>
            <w:r w:rsidRPr="00490702">
              <w:rPr>
                <w:b/>
                <w:sz w:val="24"/>
                <w:szCs w:val="36"/>
                <w:lang w:val="mk-MK"/>
              </w:rPr>
              <w:t>Назив на понудувач</w:t>
            </w:r>
          </w:p>
        </w:tc>
        <w:tc>
          <w:tcPr>
            <w:tcW w:w="7070" w:type="dxa"/>
            <w:vAlign w:val="center"/>
          </w:tcPr>
          <w:p w14:paraId="5C2A7C52" w14:textId="56052309" w:rsidR="00041AC7" w:rsidRPr="00490702" w:rsidRDefault="00041AC7">
            <w:pPr>
              <w:spacing w:before="20" w:after="20"/>
            </w:pPr>
          </w:p>
        </w:tc>
      </w:tr>
      <w:tr w:rsidR="00041AC7" w:rsidRPr="000E1806" w14:paraId="22813EEE" w14:textId="77777777">
        <w:trPr>
          <w:jc w:val="center"/>
        </w:trPr>
        <w:tc>
          <w:tcPr>
            <w:tcW w:w="7070" w:type="dxa"/>
            <w:shd w:val="clear" w:color="auto" w:fill="D9EAF2"/>
            <w:vAlign w:val="center"/>
          </w:tcPr>
          <w:p w14:paraId="70C13E3B" w14:textId="77777777" w:rsidR="00041AC7" w:rsidRPr="00490702" w:rsidRDefault="00000000">
            <w:pPr>
              <w:spacing w:before="20" w:after="20"/>
              <w:rPr>
                <w:sz w:val="24"/>
                <w:szCs w:val="36"/>
                <w:lang w:val="mk-MK"/>
              </w:rPr>
            </w:pPr>
            <w:r w:rsidRPr="00490702">
              <w:rPr>
                <w:b/>
                <w:sz w:val="24"/>
                <w:szCs w:val="36"/>
                <w:lang w:val="mk-MK"/>
              </w:rPr>
              <w:t>Седиште и адреса</w:t>
            </w:r>
          </w:p>
        </w:tc>
        <w:tc>
          <w:tcPr>
            <w:tcW w:w="7070" w:type="dxa"/>
            <w:vAlign w:val="center"/>
          </w:tcPr>
          <w:p w14:paraId="407D5060" w14:textId="61A7D839" w:rsidR="00041AC7" w:rsidRPr="00490702" w:rsidRDefault="00041AC7">
            <w:pPr>
              <w:spacing w:before="20" w:after="20"/>
            </w:pPr>
          </w:p>
        </w:tc>
      </w:tr>
      <w:tr w:rsidR="00041AC7" w:rsidRPr="000E1806" w14:paraId="769E0DDD" w14:textId="77777777">
        <w:trPr>
          <w:jc w:val="center"/>
        </w:trPr>
        <w:tc>
          <w:tcPr>
            <w:tcW w:w="7070" w:type="dxa"/>
            <w:shd w:val="clear" w:color="auto" w:fill="D9EAF2"/>
            <w:vAlign w:val="center"/>
          </w:tcPr>
          <w:p w14:paraId="5357F1F3" w14:textId="77777777" w:rsidR="00041AC7" w:rsidRPr="00490702" w:rsidRDefault="00000000">
            <w:pPr>
              <w:spacing w:before="20" w:after="20"/>
              <w:rPr>
                <w:sz w:val="24"/>
                <w:szCs w:val="36"/>
                <w:lang w:val="mk-MK"/>
              </w:rPr>
            </w:pPr>
            <w:r w:rsidRPr="00490702">
              <w:rPr>
                <w:b/>
                <w:sz w:val="24"/>
                <w:szCs w:val="36"/>
                <w:lang w:val="mk-MK"/>
              </w:rPr>
              <w:t>ЕДБ / ЕМБС</w:t>
            </w:r>
          </w:p>
        </w:tc>
        <w:tc>
          <w:tcPr>
            <w:tcW w:w="7070" w:type="dxa"/>
            <w:vAlign w:val="center"/>
          </w:tcPr>
          <w:p w14:paraId="6FE9C7AC" w14:textId="2D424555" w:rsidR="00041AC7" w:rsidRPr="00490702" w:rsidRDefault="00041AC7">
            <w:pPr>
              <w:spacing w:before="20" w:after="20"/>
            </w:pPr>
          </w:p>
        </w:tc>
      </w:tr>
      <w:tr w:rsidR="00041AC7" w:rsidRPr="000E1806" w14:paraId="50F3F991" w14:textId="77777777">
        <w:trPr>
          <w:jc w:val="center"/>
        </w:trPr>
        <w:tc>
          <w:tcPr>
            <w:tcW w:w="7070" w:type="dxa"/>
            <w:shd w:val="clear" w:color="auto" w:fill="D9EAF2"/>
            <w:vAlign w:val="center"/>
          </w:tcPr>
          <w:p w14:paraId="2886C535" w14:textId="77777777" w:rsidR="00041AC7" w:rsidRPr="00490702" w:rsidRDefault="00000000">
            <w:pPr>
              <w:spacing w:before="20" w:after="20"/>
              <w:rPr>
                <w:sz w:val="24"/>
                <w:szCs w:val="36"/>
                <w:lang w:val="mk-MK"/>
              </w:rPr>
            </w:pPr>
            <w:r w:rsidRPr="00490702">
              <w:rPr>
                <w:b/>
                <w:sz w:val="24"/>
                <w:szCs w:val="36"/>
                <w:lang w:val="mk-MK"/>
              </w:rPr>
              <w:t>Контакт-лице, телефон и е-пошта</w:t>
            </w:r>
          </w:p>
        </w:tc>
        <w:tc>
          <w:tcPr>
            <w:tcW w:w="7070" w:type="dxa"/>
            <w:vAlign w:val="center"/>
          </w:tcPr>
          <w:p w14:paraId="554847B6" w14:textId="162419A0" w:rsidR="00041AC7" w:rsidRPr="00490702" w:rsidRDefault="00041AC7">
            <w:pPr>
              <w:spacing w:before="20" w:after="20"/>
            </w:pPr>
          </w:p>
        </w:tc>
      </w:tr>
      <w:tr w:rsidR="00041AC7" w:rsidRPr="000E1806" w14:paraId="219051ED" w14:textId="77777777">
        <w:trPr>
          <w:jc w:val="center"/>
        </w:trPr>
        <w:tc>
          <w:tcPr>
            <w:tcW w:w="7070" w:type="dxa"/>
            <w:shd w:val="clear" w:color="auto" w:fill="D9EAF2"/>
            <w:vAlign w:val="center"/>
          </w:tcPr>
          <w:p w14:paraId="3ABA1175" w14:textId="77777777" w:rsidR="00041AC7" w:rsidRPr="00490702" w:rsidRDefault="00000000">
            <w:pPr>
              <w:spacing w:before="20" w:after="20"/>
              <w:rPr>
                <w:sz w:val="24"/>
                <w:szCs w:val="36"/>
                <w:lang w:val="mk-MK"/>
              </w:rPr>
            </w:pPr>
            <w:r w:rsidRPr="00490702">
              <w:rPr>
                <w:b/>
                <w:sz w:val="24"/>
                <w:szCs w:val="36"/>
                <w:lang w:val="mk-MK"/>
              </w:rPr>
              <w:t>Број и датум на понудата</w:t>
            </w:r>
          </w:p>
        </w:tc>
        <w:tc>
          <w:tcPr>
            <w:tcW w:w="7070" w:type="dxa"/>
            <w:vAlign w:val="center"/>
          </w:tcPr>
          <w:p w14:paraId="0F3C90EB" w14:textId="48578844" w:rsidR="00041AC7" w:rsidRPr="00490702" w:rsidRDefault="00041AC7">
            <w:pPr>
              <w:spacing w:before="20" w:after="20"/>
            </w:pPr>
          </w:p>
        </w:tc>
      </w:tr>
    </w:tbl>
    <w:p w14:paraId="38A3C0AC" w14:textId="77777777" w:rsidR="00041AC7" w:rsidRPr="000E1806" w:rsidRDefault="00041AC7">
      <w:pPr>
        <w:rPr>
          <w:sz w:val="18"/>
          <w:szCs w:val="18"/>
          <w:lang w:val="mk-MK"/>
        </w:rPr>
      </w:pPr>
    </w:p>
    <w:p w14:paraId="7D235C93" w14:textId="2CEF36D5" w:rsidR="00041AC7" w:rsidRPr="000E1806" w:rsidRDefault="00000000">
      <w:pPr>
        <w:rPr>
          <w:sz w:val="18"/>
          <w:szCs w:val="18"/>
          <w:lang w:val="mk-MK"/>
        </w:rPr>
      </w:pPr>
      <w:r w:rsidRPr="000E1806">
        <w:rPr>
          <w:b/>
          <w:sz w:val="18"/>
          <w:szCs w:val="18"/>
          <w:lang w:val="mk-MK"/>
        </w:rPr>
        <w:t xml:space="preserve">Упатство за пополнување: </w:t>
      </w:r>
      <w:r w:rsidRPr="000E1806">
        <w:rPr>
          <w:sz w:val="18"/>
          <w:szCs w:val="18"/>
          <w:lang w:val="mk-MK"/>
        </w:rPr>
        <w:t xml:space="preserve">Понудувачот ги пополнува колоните „Понудена техничка </w:t>
      </w:r>
      <w:r w:rsidR="00F84559" w:rsidRPr="000E1806">
        <w:rPr>
          <w:sz w:val="18"/>
          <w:szCs w:val="18"/>
          <w:lang w:val="mk-MK"/>
        </w:rPr>
        <w:t>карактеристика “</w:t>
      </w:r>
      <w:r w:rsidRPr="000E1806">
        <w:rPr>
          <w:sz w:val="18"/>
          <w:szCs w:val="18"/>
          <w:lang w:val="mk-MK"/>
        </w:rPr>
        <w:t>, „Производител и тип/модел“, „</w:t>
      </w:r>
      <w:r w:rsidR="00F84559" w:rsidRPr="000E1806">
        <w:rPr>
          <w:sz w:val="18"/>
          <w:szCs w:val="18"/>
          <w:lang w:val="mk-MK"/>
        </w:rPr>
        <w:t>Усогласеност “и</w:t>
      </w:r>
      <w:r w:rsidRPr="000E1806">
        <w:rPr>
          <w:sz w:val="18"/>
          <w:szCs w:val="18"/>
          <w:lang w:val="mk-MK"/>
        </w:rPr>
        <w:t xml:space="preserve"> „Доказ/</w:t>
      </w:r>
      <w:r w:rsidR="00F84559" w:rsidRPr="000E1806">
        <w:rPr>
          <w:sz w:val="18"/>
          <w:szCs w:val="18"/>
          <w:lang w:val="mk-MK"/>
        </w:rPr>
        <w:t>прилог “</w:t>
      </w:r>
      <w:r w:rsidRPr="000E1806">
        <w:rPr>
          <w:sz w:val="18"/>
          <w:szCs w:val="18"/>
          <w:lang w:val="mk-MK"/>
        </w:rPr>
        <w:t>. За секоја ставка треба да се наведат конкретни податоци, а не само „</w:t>
      </w:r>
      <w:r w:rsidR="00F84559" w:rsidRPr="000E1806">
        <w:rPr>
          <w:sz w:val="18"/>
          <w:szCs w:val="18"/>
          <w:lang w:val="mk-MK"/>
        </w:rPr>
        <w:t>да “или</w:t>
      </w:r>
      <w:r w:rsidRPr="000E1806">
        <w:rPr>
          <w:sz w:val="18"/>
          <w:szCs w:val="18"/>
          <w:lang w:val="mk-MK"/>
        </w:rPr>
        <w:t xml:space="preserve"> „</w:t>
      </w:r>
      <w:r w:rsidR="00F84559" w:rsidRPr="000E1806">
        <w:rPr>
          <w:sz w:val="18"/>
          <w:szCs w:val="18"/>
          <w:lang w:val="mk-MK"/>
        </w:rPr>
        <w:t>одговара “</w:t>
      </w:r>
      <w:r w:rsidRPr="000E1806">
        <w:rPr>
          <w:sz w:val="18"/>
          <w:szCs w:val="18"/>
          <w:lang w:val="mk-MK"/>
        </w:rPr>
        <w:t>. За еквивалентни стандарди/производи задолжително се приложува доказ за еквивалентност.</w:t>
      </w:r>
    </w:p>
    <w:tbl>
      <w:tblPr>
        <w:tblStyle w:val="GridTable1Light-Accent1"/>
        <w:tblW w:w="0" w:type="auto"/>
        <w:tblLook w:val="04A0" w:firstRow="1" w:lastRow="0" w:firstColumn="1" w:lastColumn="0" w:noHBand="0" w:noVBand="1"/>
      </w:tblPr>
      <w:tblGrid>
        <w:gridCol w:w="760"/>
        <w:gridCol w:w="4115"/>
        <w:gridCol w:w="750"/>
        <w:gridCol w:w="1085"/>
        <w:gridCol w:w="3045"/>
        <w:gridCol w:w="1811"/>
        <w:gridCol w:w="1435"/>
        <w:gridCol w:w="1355"/>
      </w:tblGrid>
      <w:tr w:rsidR="00041AC7" w:rsidRPr="000E1806" w14:paraId="2578B56F" w14:textId="77777777" w:rsidTr="004907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dxa"/>
            <w:tcBorders>
              <w:top w:val="single" w:sz="4" w:space="0" w:color="auto"/>
              <w:left w:val="single" w:sz="4" w:space="0" w:color="auto"/>
              <w:bottom w:val="single" w:sz="4" w:space="0" w:color="auto"/>
              <w:right w:val="single" w:sz="4" w:space="0" w:color="auto"/>
            </w:tcBorders>
          </w:tcPr>
          <w:p w14:paraId="50A3684A" w14:textId="77777777" w:rsidR="00041AC7" w:rsidRPr="000E1806" w:rsidRDefault="00000000">
            <w:pPr>
              <w:spacing w:before="20" w:after="20"/>
              <w:jc w:val="center"/>
              <w:rPr>
                <w:color w:val="000000" w:themeColor="text1"/>
                <w:sz w:val="18"/>
                <w:szCs w:val="18"/>
                <w:lang w:val="mk-MK"/>
              </w:rPr>
            </w:pPr>
            <w:r w:rsidRPr="000E1806">
              <w:rPr>
                <w:color w:val="000000" w:themeColor="text1"/>
                <w:sz w:val="18"/>
                <w:szCs w:val="18"/>
                <w:lang w:val="mk-MK"/>
              </w:rPr>
              <w:t>Реден број</w:t>
            </w:r>
          </w:p>
        </w:tc>
        <w:tc>
          <w:tcPr>
            <w:tcW w:w="4139" w:type="dxa"/>
            <w:tcBorders>
              <w:top w:val="single" w:sz="4" w:space="0" w:color="auto"/>
              <w:left w:val="single" w:sz="4" w:space="0" w:color="auto"/>
              <w:bottom w:val="single" w:sz="4" w:space="0" w:color="auto"/>
              <w:right w:val="single" w:sz="4" w:space="0" w:color="auto"/>
            </w:tcBorders>
          </w:tcPr>
          <w:p w14:paraId="27E4C683" w14:textId="77777777" w:rsidR="00041AC7" w:rsidRPr="000E1806" w:rsidRDefault="00000000">
            <w:pPr>
              <w:spacing w:before="20" w:after="20"/>
              <w:jc w:val="center"/>
              <w:cnfStyle w:val="100000000000" w:firstRow="1" w:lastRow="0" w:firstColumn="0" w:lastColumn="0" w:oddVBand="0" w:evenVBand="0" w:oddHBand="0" w:evenHBand="0" w:firstRowFirstColumn="0" w:firstRowLastColumn="0" w:lastRowFirstColumn="0" w:lastRowLastColumn="0"/>
              <w:rPr>
                <w:color w:val="000000" w:themeColor="text1"/>
                <w:sz w:val="18"/>
                <w:szCs w:val="18"/>
                <w:lang w:val="mk-MK"/>
              </w:rPr>
            </w:pPr>
            <w:r w:rsidRPr="000E1806">
              <w:rPr>
                <w:color w:val="000000" w:themeColor="text1"/>
                <w:sz w:val="18"/>
                <w:szCs w:val="18"/>
                <w:lang w:val="mk-MK"/>
              </w:rPr>
              <w:t>Барани технички карактеристики и опис на материјалот</w:t>
            </w:r>
          </w:p>
        </w:tc>
        <w:tc>
          <w:tcPr>
            <w:tcW w:w="510" w:type="dxa"/>
            <w:tcBorders>
              <w:top w:val="single" w:sz="4" w:space="0" w:color="auto"/>
              <w:left w:val="single" w:sz="4" w:space="0" w:color="auto"/>
              <w:bottom w:val="single" w:sz="4" w:space="0" w:color="auto"/>
              <w:right w:val="single" w:sz="4" w:space="0" w:color="auto"/>
            </w:tcBorders>
          </w:tcPr>
          <w:p w14:paraId="0EA04B16" w14:textId="77777777" w:rsidR="00041AC7" w:rsidRPr="000E1806" w:rsidRDefault="00000000">
            <w:pPr>
              <w:spacing w:before="20" w:after="20"/>
              <w:jc w:val="center"/>
              <w:cnfStyle w:val="100000000000" w:firstRow="1" w:lastRow="0" w:firstColumn="0" w:lastColumn="0" w:oddVBand="0" w:evenVBand="0" w:oddHBand="0" w:evenHBand="0" w:firstRowFirstColumn="0" w:firstRowLastColumn="0" w:lastRowFirstColumn="0" w:lastRowLastColumn="0"/>
              <w:rPr>
                <w:color w:val="000000" w:themeColor="text1"/>
                <w:sz w:val="18"/>
                <w:szCs w:val="18"/>
                <w:lang w:val="mk-MK"/>
              </w:rPr>
            </w:pPr>
            <w:r w:rsidRPr="000E1806">
              <w:rPr>
                <w:color w:val="000000" w:themeColor="text1"/>
                <w:sz w:val="18"/>
                <w:szCs w:val="18"/>
                <w:lang w:val="mk-MK"/>
              </w:rPr>
              <w:t>Ед. мерка</w:t>
            </w:r>
          </w:p>
        </w:tc>
        <w:tc>
          <w:tcPr>
            <w:tcW w:w="567" w:type="dxa"/>
            <w:tcBorders>
              <w:top w:val="single" w:sz="4" w:space="0" w:color="auto"/>
              <w:left w:val="single" w:sz="4" w:space="0" w:color="auto"/>
              <w:bottom w:val="single" w:sz="4" w:space="0" w:color="auto"/>
              <w:right w:val="single" w:sz="4" w:space="0" w:color="auto"/>
            </w:tcBorders>
          </w:tcPr>
          <w:p w14:paraId="366D4703" w14:textId="77777777" w:rsidR="00041AC7" w:rsidRPr="000E1806" w:rsidRDefault="00000000">
            <w:pPr>
              <w:spacing w:before="20" w:after="20"/>
              <w:jc w:val="center"/>
              <w:cnfStyle w:val="100000000000" w:firstRow="1" w:lastRow="0" w:firstColumn="0" w:lastColumn="0" w:oddVBand="0" w:evenVBand="0" w:oddHBand="0" w:evenHBand="0" w:firstRowFirstColumn="0" w:firstRowLastColumn="0" w:lastRowFirstColumn="0" w:lastRowLastColumn="0"/>
              <w:rPr>
                <w:color w:val="000000" w:themeColor="text1"/>
                <w:sz w:val="18"/>
                <w:szCs w:val="18"/>
                <w:lang w:val="mk-MK"/>
              </w:rPr>
            </w:pPr>
            <w:r w:rsidRPr="000E1806">
              <w:rPr>
                <w:color w:val="000000" w:themeColor="text1"/>
                <w:sz w:val="18"/>
                <w:szCs w:val="18"/>
                <w:lang w:val="mk-MK"/>
              </w:rPr>
              <w:t>Количина</w:t>
            </w:r>
          </w:p>
        </w:tc>
        <w:tc>
          <w:tcPr>
            <w:tcW w:w="3061" w:type="dxa"/>
            <w:tcBorders>
              <w:top w:val="single" w:sz="4" w:space="0" w:color="auto"/>
              <w:left w:val="single" w:sz="4" w:space="0" w:color="auto"/>
              <w:bottom w:val="single" w:sz="4" w:space="0" w:color="auto"/>
              <w:right w:val="single" w:sz="4" w:space="0" w:color="auto"/>
            </w:tcBorders>
          </w:tcPr>
          <w:p w14:paraId="194A0486" w14:textId="77777777" w:rsidR="00041AC7" w:rsidRPr="000E1806" w:rsidRDefault="00000000">
            <w:pPr>
              <w:spacing w:before="20" w:after="20"/>
              <w:jc w:val="center"/>
              <w:cnfStyle w:val="100000000000" w:firstRow="1" w:lastRow="0" w:firstColumn="0" w:lastColumn="0" w:oddVBand="0" w:evenVBand="0" w:oddHBand="0" w:evenHBand="0" w:firstRowFirstColumn="0" w:firstRowLastColumn="0" w:lastRowFirstColumn="0" w:lastRowLastColumn="0"/>
              <w:rPr>
                <w:color w:val="000000" w:themeColor="text1"/>
                <w:sz w:val="18"/>
                <w:szCs w:val="18"/>
                <w:lang w:val="mk-MK"/>
              </w:rPr>
            </w:pPr>
            <w:r w:rsidRPr="000E1806">
              <w:rPr>
                <w:color w:val="000000" w:themeColor="text1"/>
                <w:sz w:val="18"/>
                <w:szCs w:val="18"/>
                <w:lang w:val="mk-MK"/>
              </w:rPr>
              <w:t>Понудена техничка карактеристика / опис</w:t>
            </w:r>
          </w:p>
        </w:tc>
        <w:tc>
          <w:tcPr>
            <w:tcW w:w="1814" w:type="dxa"/>
            <w:tcBorders>
              <w:top w:val="single" w:sz="4" w:space="0" w:color="auto"/>
              <w:left w:val="single" w:sz="4" w:space="0" w:color="auto"/>
              <w:bottom w:val="single" w:sz="4" w:space="0" w:color="auto"/>
              <w:right w:val="single" w:sz="4" w:space="0" w:color="auto"/>
            </w:tcBorders>
          </w:tcPr>
          <w:p w14:paraId="479C58A1" w14:textId="77777777" w:rsidR="00041AC7" w:rsidRPr="000E1806" w:rsidRDefault="00000000">
            <w:pPr>
              <w:spacing w:before="20" w:after="20"/>
              <w:jc w:val="center"/>
              <w:cnfStyle w:val="100000000000" w:firstRow="1" w:lastRow="0" w:firstColumn="0" w:lastColumn="0" w:oddVBand="0" w:evenVBand="0" w:oddHBand="0" w:evenHBand="0" w:firstRowFirstColumn="0" w:firstRowLastColumn="0" w:lastRowFirstColumn="0" w:lastRowLastColumn="0"/>
              <w:rPr>
                <w:color w:val="000000" w:themeColor="text1"/>
                <w:sz w:val="18"/>
                <w:szCs w:val="18"/>
                <w:lang w:val="mk-MK"/>
              </w:rPr>
            </w:pPr>
            <w:r w:rsidRPr="000E1806">
              <w:rPr>
                <w:color w:val="000000" w:themeColor="text1"/>
                <w:sz w:val="18"/>
                <w:szCs w:val="18"/>
                <w:lang w:val="mk-MK"/>
              </w:rPr>
              <w:t>Производител и тип/модел</w:t>
            </w:r>
          </w:p>
        </w:tc>
        <w:tc>
          <w:tcPr>
            <w:tcW w:w="850" w:type="dxa"/>
            <w:tcBorders>
              <w:top w:val="single" w:sz="4" w:space="0" w:color="auto"/>
              <w:left w:val="single" w:sz="4" w:space="0" w:color="auto"/>
              <w:bottom w:val="single" w:sz="4" w:space="0" w:color="auto"/>
              <w:right w:val="single" w:sz="4" w:space="0" w:color="auto"/>
            </w:tcBorders>
          </w:tcPr>
          <w:p w14:paraId="5400EB0F" w14:textId="77777777" w:rsidR="00041AC7" w:rsidRPr="000E1806" w:rsidRDefault="00000000">
            <w:pPr>
              <w:spacing w:before="20" w:after="20"/>
              <w:jc w:val="center"/>
              <w:cnfStyle w:val="100000000000" w:firstRow="1" w:lastRow="0" w:firstColumn="0" w:lastColumn="0" w:oddVBand="0" w:evenVBand="0" w:oddHBand="0" w:evenHBand="0" w:firstRowFirstColumn="0" w:firstRowLastColumn="0" w:lastRowFirstColumn="0" w:lastRowLastColumn="0"/>
              <w:rPr>
                <w:color w:val="000000" w:themeColor="text1"/>
                <w:sz w:val="18"/>
                <w:szCs w:val="18"/>
                <w:lang w:val="mk-MK"/>
              </w:rPr>
            </w:pPr>
            <w:r w:rsidRPr="000E1806">
              <w:rPr>
                <w:color w:val="000000" w:themeColor="text1"/>
                <w:sz w:val="18"/>
                <w:szCs w:val="18"/>
                <w:lang w:val="mk-MK"/>
              </w:rPr>
              <w:t>Усогласеност (ДА/НЕ)</w:t>
            </w:r>
          </w:p>
        </w:tc>
        <w:tc>
          <w:tcPr>
            <w:tcW w:w="1361" w:type="dxa"/>
            <w:tcBorders>
              <w:top w:val="single" w:sz="4" w:space="0" w:color="auto"/>
              <w:left w:val="single" w:sz="4" w:space="0" w:color="auto"/>
              <w:bottom w:val="single" w:sz="4" w:space="0" w:color="auto"/>
              <w:right w:val="single" w:sz="4" w:space="0" w:color="auto"/>
            </w:tcBorders>
          </w:tcPr>
          <w:p w14:paraId="42467EBB" w14:textId="77777777" w:rsidR="00041AC7" w:rsidRPr="000E1806" w:rsidRDefault="00000000">
            <w:pPr>
              <w:spacing w:before="20" w:after="20"/>
              <w:jc w:val="center"/>
              <w:cnfStyle w:val="100000000000" w:firstRow="1" w:lastRow="0" w:firstColumn="0" w:lastColumn="0" w:oddVBand="0" w:evenVBand="0" w:oddHBand="0" w:evenHBand="0" w:firstRowFirstColumn="0" w:firstRowLastColumn="0" w:lastRowFirstColumn="0" w:lastRowLastColumn="0"/>
              <w:rPr>
                <w:color w:val="000000" w:themeColor="text1"/>
                <w:sz w:val="18"/>
                <w:szCs w:val="18"/>
                <w:lang w:val="mk-MK"/>
              </w:rPr>
            </w:pPr>
            <w:r w:rsidRPr="000E1806">
              <w:rPr>
                <w:color w:val="000000" w:themeColor="text1"/>
                <w:sz w:val="18"/>
                <w:szCs w:val="18"/>
                <w:lang w:val="mk-MK"/>
              </w:rPr>
              <w:t>Доказ / прилог</w:t>
            </w:r>
          </w:p>
        </w:tc>
      </w:tr>
      <w:tr w:rsidR="00041AC7" w:rsidRPr="000E1806" w14:paraId="6CE8C5B7" w14:textId="77777777" w:rsidTr="00490702">
        <w:trPr>
          <w:trHeight w:val="1134"/>
        </w:trPr>
        <w:tc>
          <w:tcPr>
            <w:cnfStyle w:val="001000000000" w:firstRow="0" w:lastRow="0" w:firstColumn="1" w:lastColumn="0" w:oddVBand="0" w:evenVBand="0" w:oddHBand="0" w:evenHBand="0" w:firstRowFirstColumn="0" w:firstRowLastColumn="0" w:lastRowFirstColumn="0" w:lastRowLastColumn="0"/>
            <w:tcW w:w="624" w:type="dxa"/>
            <w:tcBorders>
              <w:top w:val="single" w:sz="4" w:space="0" w:color="auto"/>
              <w:left w:val="single" w:sz="4" w:space="0" w:color="auto"/>
              <w:bottom w:val="single" w:sz="4" w:space="0" w:color="auto"/>
              <w:right w:val="single" w:sz="4" w:space="0" w:color="auto"/>
            </w:tcBorders>
          </w:tcPr>
          <w:p w14:paraId="22D53393" w14:textId="77777777" w:rsidR="00041AC7" w:rsidRPr="000E1806" w:rsidRDefault="00000000">
            <w:pPr>
              <w:spacing w:before="20" w:after="20"/>
              <w:jc w:val="center"/>
              <w:rPr>
                <w:sz w:val="18"/>
                <w:szCs w:val="18"/>
                <w:lang w:val="mk-MK"/>
              </w:rPr>
            </w:pPr>
            <w:r w:rsidRPr="000E1806">
              <w:rPr>
                <w:b w:val="0"/>
                <w:sz w:val="18"/>
                <w:szCs w:val="18"/>
                <w:lang w:val="mk-MK"/>
              </w:rPr>
              <w:t>3.1.1</w:t>
            </w:r>
          </w:p>
        </w:tc>
        <w:tc>
          <w:tcPr>
            <w:tcW w:w="4139" w:type="dxa"/>
            <w:tcBorders>
              <w:top w:val="single" w:sz="4" w:space="0" w:color="auto"/>
              <w:left w:val="single" w:sz="4" w:space="0" w:color="auto"/>
              <w:bottom w:val="single" w:sz="4" w:space="0" w:color="auto"/>
              <w:right w:val="single" w:sz="4" w:space="0" w:color="auto"/>
            </w:tcBorders>
          </w:tcPr>
          <w:p w14:paraId="6828567B" w14:textId="743015E0" w:rsidR="00041AC7" w:rsidRPr="000E1806" w:rsidRDefault="000E1806">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 xml:space="preserve">Двослојна полипропиленска ребраста (ППХМ) цевка, </w:t>
            </w:r>
            <w:r w:rsidRPr="000E1806">
              <w:rPr>
                <w:b/>
                <w:bCs/>
                <w:sz w:val="18"/>
                <w:szCs w:val="18"/>
                <w:lang w:val="mk-MK"/>
              </w:rPr>
              <w:t>DN/OD 250 mm</w:t>
            </w:r>
            <w:r w:rsidRPr="000E1806">
              <w:rPr>
                <w:sz w:val="18"/>
                <w:szCs w:val="18"/>
                <w:lang w:val="mk-MK"/>
              </w:rPr>
              <w:t xml:space="preserve">, класа на крутост SN12, внатрешно мазна, надворешно ребраста, профил тип Б, за канализација, класа SN12 согласно EN 9969, изработена од полипропилен кополимер со висок модул на еластичност (ППХМ). Водонепропусна на спој под притисок од 0,5 бари, согласно EN 1053. Цевката да биде изработена согласно EN 13476-3 стандард. На самата цевка да има интегриран муф, изработен со инјекциско-молдинг технологија. Цевката треба да поседува сертификат за квалитет издаден од акредитирана европска сертификациска куќа. </w:t>
            </w:r>
            <w:proofErr w:type="spellStart"/>
            <w:r w:rsidRPr="000E1806">
              <w:rPr>
                <w:sz w:val="18"/>
                <w:szCs w:val="18"/>
              </w:rPr>
              <w:t>Со</w:t>
            </w:r>
            <w:proofErr w:type="spellEnd"/>
            <w:r w:rsidRPr="000E1806">
              <w:rPr>
                <w:sz w:val="18"/>
                <w:szCs w:val="18"/>
              </w:rPr>
              <w:t xml:space="preserve"> </w:t>
            </w:r>
            <w:proofErr w:type="spellStart"/>
            <w:r w:rsidRPr="000E1806">
              <w:rPr>
                <w:sz w:val="18"/>
                <w:szCs w:val="18"/>
              </w:rPr>
              <w:t>цевката</w:t>
            </w:r>
            <w:proofErr w:type="spellEnd"/>
            <w:r w:rsidRPr="000E1806">
              <w:rPr>
                <w:sz w:val="18"/>
                <w:szCs w:val="18"/>
              </w:rPr>
              <w:t xml:space="preserve"> </w:t>
            </w:r>
            <w:proofErr w:type="spellStart"/>
            <w:r w:rsidRPr="000E1806">
              <w:rPr>
                <w:sz w:val="18"/>
                <w:szCs w:val="18"/>
              </w:rPr>
              <w:t>да</w:t>
            </w:r>
            <w:proofErr w:type="spellEnd"/>
            <w:r w:rsidRPr="000E1806">
              <w:rPr>
                <w:sz w:val="18"/>
                <w:szCs w:val="18"/>
              </w:rPr>
              <w:t xml:space="preserve"> </w:t>
            </w:r>
            <w:proofErr w:type="spellStart"/>
            <w:r w:rsidRPr="000E1806">
              <w:rPr>
                <w:sz w:val="18"/>
                <w:szCs w:val="18"/>
              </w:rPr>
              <w:t>се</w:t>
            </w:r>
            <w:proofErr w:type="spellEnd"/>
            <w:r w:rsidRPr="000E1806">
              <w:rPr>
                <w:sz w:val="18"/>
                <w:szCs w:val="18"/>
              </w:rPr>
              <w:t xml:space="preserve"> </w:t>
            </w:r>
            <w:proofErr w:type="spellStart"/>
            <w:r w:rsidRPr="000E1806">
              <w:rPr>
                <w:sz w:val="18"/>
                <w:szCs w:val="18"/>
              </w:rPr>
              <w:t>испорача</w:t>
            </w:r>
            <w:proofErr w:type="spellEnd"/>
            <w:r w:rsidRPr="000E1806">
              <w:rPr>
                <w:sz w:val="18"/>
                <w:szCs w:val="18"/>
              </w:rPr>
              <w:t xml:space="preserve"> </w:t>
            </w:r>
            <w:proofErr w:type="spellStart"/>
            <w:r w:rsidRPr="000E1806">
              <w:rPr>
                <w:sz w:val="18"/>
                <w:szCs w:val="18"/>
              </w:rPr>
              <w:t>комплетна</w:t>
            </w:r>
            <w:proofErr w:type="spellEnd"/>
            <w:r w:rsidRPr="000E1806">
              <w:rPr>
                <w:sz w:val="18"/>
                <w:szCs w:val="18"/>
              </w:rPr>
              <w:t xml:space="preserve"> </w:t>
            </w:r>
            <w:proofErr w:type="spellStart"/>
            <w:r w:rsidRPr="000E1806">
              <w:rPr>
                <w:sz w:val="18"/>
                <w:szCs w:val="18"/>
              </w:rPr>
              <w:t>спојувачка</w:t>
            </w:r>
            <w:proofErr w:type="spellEnd"/>
            <w:r w:rsidRPr="000E1806">
              <w:rPr>
                <w:sz w:val="18"/>
                <w:szCs w:val="18"/>
              </w:rPr>
              <w:t xml:space="preserve"> </w:t>
            </w:r>
            <w:proofErr w:type="spellStart"/>
            <w:r w:rsidRPr="000E1806">
              <w:rPr>
                <w:sz w:val="18"/>
                <w:szCs w:val="18"/>
              </w:rPr>
              <w:t>опрема</w:t>
            </w:r>
            <w:proofErr w:type="spellEnd"/>
            <w:r w:rsidRPr="000E1806">
              <w:rPr>
                <w:sz w:val="18"/>
                <w:szCs w:val="18"/>
              </w:rPr>
              <w:t>.</w:t>
            </w:r>
          </w:p>
        </w:tc>
        <w:tc>
          <w:tcPr>
            <w:tcW w:w="510" w:type="dxa"/>
            <w:tcBorders>
              <w:top w:val="single" w:sz="4" w:space="0" w:color="auto"/>
              <w:left w:val="single" w:sz="4" w:space="0" w:color="auto"/>
              <w:bottom w:val="single" w:sz="4" w:space="0" w:color="auto"/>
              <w:right w:val="single" w:sz="4" w:space="0" w:color="auto"/>
            </w:tcBorders>
          </w:tcPr>
          <w:p w14:paraId="26E3FD84"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6BC79EA4"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693E6ADB"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0FDC8245"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513A24AA" w14:textId="77777777" w:rsidR="00690372" w:rsidRDefault="0069037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37F26660" w14:textId="77777777" w:rsidR="00690372" w:rsidRDefault="0069037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7A3C2FAB" w14:textId="77777777" w:rsidR="00690372" w:rsidRDefault="0069037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2C2310EB" w14:textId="77777777" w:rsidR="00690372" w:rsidRDefault="0069037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1771716A" w14:textId="77777777" w:rsidR="00690372" w:rsidRDefault="0069037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6E8AA2D8" w14:textId="584CDAC4"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m</w:t>
            </w:r>
          </w:p>
        </w:tc>
        <w:tc>
          <w:tcPr>
            <w:tcW w:w="567" w:type="dxa"/>
            <w:tcBorders>
              <w:top w:val="single" w:sz="4" w:space="0" w:color="auto"/>
              <w:left w:val="single" w:sz="4" w:space="0" w:color="auto"/>
              <w:bottom w:val="single" w:sz="4" w:space="0" w:color="auto"/>
              <w:right w:val="single" w:sz="4" w:space="0" w:color="auto"/>
            </w:tcBorders>
          </w:tcPr>
          <w:p w14:paraId="1EE419F8"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32FC2CCE"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7E889163"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7331E3CF"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2B7EE038" w14:textId="77777777" w:rsidR="00690372" w:rsidRDefault="0069037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084B61CA" w14:textId="77777777" w:rsidR="00690372" w:rsidRDefault="0069037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6212D9DA" w14:textId="77777777" w:rsidR="00690372" w:rsidRDefault="0069037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28778AB8" w14:textId="77777777" w:rsidR="00690372" w:rsidRDefault="00690372" w:rsidP="00490702">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p w14:paraId="7248C786" w14:textId="77777777" w:rsidR="00690372" w:rsidRDefault="0069037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57962377" w14:textId="0D117882"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180</w:t>
            </w:r>
          </w:p>
        </w:tc>
        <w:tc>
          <w:tcPr>
            <w:tcW w:w="3061" w:type="dxa"/>
            <w:tcBorders>
              <w:top w:val="single" w:sz="4" w:space="0" w:color="auto"/>
              <w:left w:val="single" w:sz="4" w:space="0" w:color="auto"/>
              <w:bottom w:val="single" w:sz="4" w:space="0" w:color="auto"/>
              <w:right w:val="single" w:sz="4" w:space="0" w:color="auto"/>
            </w:tcBorders>
          </w:tcPr>
          <w:p w14:paraId="486399C3"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3E29858A"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1DB98239"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6449E19B"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ACE6A44"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491816B0"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35DB74C2" w14:textId="4D987AB0"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c>
          <w:tcPr>
            <w:tcW w:w="1814" w:type="dxa"/>
            <w:tcBorders>
              <w:top w:val="single" w:sz="4" w:space="0" w:color="auto"/>
              <w:left w:val="single" w:sz="4" w:space="0" w:color="auto"/>
              <w:bottom w:val="single" w:sz="4" w:space="0" w:color="auto"/>
              <w:right w:val="single" w:sz="4" w:space="0" w:color="auto"/>
            </w:tcBorders>
          </w:tcPr>
          <w:p w14:paraId="633825BF"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16BEE207"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647E92DC"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126F31F1"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5AF6BC74"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4D9495E7"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3F1AF8DD" w14:textId="21E2B4FC"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4E7413DF"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51E4D45E"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5B3F929E"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66DECE65"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4015A52C" w14:textId="77777777" w:rsidR="00490702" w:rsidRDefault="0049070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3879455B" w14:textId="77777777" w:rsidR="00490702" w:rsidRDefault="0049070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39258758" w14:textId="77777777" w:rsidR="00490702" w:rsidRDefault="0049070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1C0DC6E7" w14:textId="77777777" w:rsidR="00490702" w:rsidRDefault="0049070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08CA0D95" w14:textId="6FC60DD6"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ДА / НЕ</w:t>
            </w:r>
          </w:p>
        </w:tc>
        <w:tc>
          <w:tcPr>
            <w:tcW w:w="1361" w:type="dxa"/>
            <w:tcBorders>
              <w:top w:val="single" w:sz="4" w:space="0" w:color="auto"/>
              <w:left w:val="single" w:sz="4" w:space="0" w:color="auto"/>
              <w:bottom w:val="single" w:sz="4" w:space="0" w:color="auto"/>
              <w:right w:val="single" w:sz="4" w:space="0" w:color="auto"/>
            </w:tcBorders>
          </w:tcPr>
          <w:p w14:paraId="169039D5"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52E681B2"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5902A442"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07F66A52"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6C8DD8B3"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A9C8BDF"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4A77B1B2" w14:textId="102B1F64"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r>
      <w:tr w:rsidR="00041AC7" w:rsidRPr="000E1806" w14:paraId="59D19509" w14:textId="77777777" w:rsidTr="00490702">
        <w:trPr>
          <w:trHeight w:val="1134"/>
        </w:trPr>
        <w:tc>
          <w:tcPr>
            <w:cnfStyle w:val="001000000000" w:firstRow="0" w:lastRow="0" w:firstColumn="1" w:lastColumn="0" w:oddVBand="0" w:evenVBand="0" w:oddHBand="0" w:evenHBand="0" w:firstRowFirstColumn="0" w:firstRowLastColumn="0" w:lastRowFirstColumn="0" w:lastRowLastColumn="0"/>
            <w:tcW w:w="624" w:type="dxa"/>
            <w:tcBorders>
              <w:top w:val="single" w:sz="4" w:space="0" w:color="auto"/>
              <w:left w:val="single" w:sz="4" w:space="0" w:color="auto"/>
              <w:bottom w:val="single" w:sz="4" w:space="0" w:color="auto"/>
              <w:right w:val="single" w:sz="4" w:space="0" w:color="auto"/>
            </w:tcBorders>
          </w:tcPr>
          <w:p w14:paraId="38F5E555" w14:textId="77777777" w:rsidR="00041AC7" w:rsidRPr="000E1806" w:rsidRDefault="00000000">
            <w:pPr>
              <w:spacing w:before="20" w:after="20"/>
              <w:jc w:val="center"/>
              <w:rPr>
                <w:sz w:val="18"/>
                <w:szCs w:val="18"/>
                <w:lang w:val="mk-MK"/>
              </w:rPr>
            </w:pPr>
            <w:r w:rsidRPr="000E1806">
              <w:rPr>
                <w:b w:val="0"/>
                <w:sz w:val="18"/>
                <w:szCs w:val="18"/>
                <w:lang w:val="mk-MK"/>
              </w:rPr>
              <w:t>3.1.2</w:t>
            </w:r>
          </w:p>
        </w:tc>
        <w:tc>
          <w:tcPr>
            <w:tcW w:w="4139" w:type="dxa"/>
            <w:tcBorders>
              <w:top w:val="single" w:sz="4" w:space="0" w:color="auto"/>
              <w:left w:val="single" w:sz="4" w:space="0" w:color="auto"/>
              <w:bottom w:val="single" w:sz="4" w:space="0" w:color="auto"/>
              <w:right w:val="single" w:sz="4" w:space="0" w:color="auto"/>
            </w:tcBorders>
          </w:tcPr>
          <w:p w14:paraId="4C6BBE6D" w14:textId="13AB5366" w:rsidR="00041AC7" w:rsidRPr="000E1806" w:rsidRDefault="000E1806">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 xml:space="preserve">Двослојна полипропиленска ребраста (ППХМ) цевка, </w:t>
            </w:r>
            <w:r w:rsidRPr="000E1806">
              <w:rPr>
                <w:b/>
                <w:bCs/>
                <w:sz w:val="18"/>
                <w:szCs w:val="18"/>
                <w:lang w:val="mk-MK"/>
              </w:rPr>
              <w:t>DN/OD 315 mm,</w:t>
            </w:r>
            <w:r w:rsidRPr="000E1806">
              <w:rPr>
                <w:sz w:val="18"/>
                <w:szCs w:val="18"/>
                <w:lang w:val="mk-MK"/>
              </w:rPr>
              <w:t xml:space="preserve"> класа на крутост SN12, внатрешно мазна, надворешно ребраста, профил тип Б, за канализација, класа SN12 согласно EN 9969, изработена од полипропилен кополимер со висок модул на еластичност (ППХМ). Водонепропусна на спој под притисок од 0,5 бари, согласно EN 1053. </w:t>
            </w:r>
            <w:r w:rsidRPr="000E1806">
              <w:rPr>
                <w:sz w:val="18"/>
                <w:szCs w:val="18"/>
                <w:lang w:val="mk-MK"/>
              </w:rPr>
              <w:lastRenderedPageBreak/>
              <w:t xml:space="preserve">Цевката да биде изработена согласно EN 13476-3 стандард. На самата цевка да има интегриран муф, изработен со инјекциско-молдинг технологија. Цевката треба да поседува сертификат за квалитет издаден од акредитирана европска сертификациска куќа. </w:t>
            </w:r>
            <w:proofErr w:type="spellStart"/>
            <w:r w:rsidRPr="000E1806">
              <w:rPr>
                <w:sz w:val="18"/>
                <w:szCs w:val="18"/>
              </w:rPr>
              <w:t>Со</w:t>
            </w:r>
            <w:proofErr w:type="spellEnd"/>
            <w:r w:rsidRPr="000E1806">
              <w:rPr>
                <w:sz w:val="18"/>
                <w:szCs w:val="18"/>
              </w:rPr>
              <w:t xml:space="preserve"> </w:t>
            </w:r>
            <w:proofErr w:type="spellStart"/>
            <w:r w:rsidRPr="000E1806">
              <w:rPr>
                <w:sz w:val="18"/>
                <w:szCs w:val="18"/>
              </w:rPr>
              <w:t>цевката</w:t>
            </w:r>
            <w:proofErr w:type="spellEnd"/>
            <w:r w:rsidRPr="000E1806">
              <w:rPr>
                <w:sz w:val="18"/>
                <w:szCs w:val="18"/>
              </w:rPr>
              <w:t xml:space="preserve"> </w:t>
            </w:r>
            <w:proofErr w:type="spellStart"/>
            <w:r w:rsidRPr="000E1806">
              <w:rPr>
                <w:sz w:val="18"/>
                <w:szCs w:val="18"/>
              </w:rPr>
              <w:t>да</w:t>
            </w:r>
            <w:proofErr w:type="spellEnd"/>
            <w:r w:rsidRPr="000E1806">
              <w:rPr>
                <w:sz w:val="18"/>
                <w:szCs w:val="18"/>
              </w:rPr>
              <w:t xml:space="preserve"> </w:t>
            </w:r>
            <w:proofErr w:type="spellStart"/>
            <w:r w:rsidRPr="000E1806">
              <w:rPr>
                <w:sz w:val="18"/>
                <w:szCs w:val="18"/>
              </w:rPr>
              <w:t>се</w:t>
            </w:r>
            <w:proofErr w:type="spellEnd"/>
            <w:r w:rsidRPr="000E1806">
              <w:rPr>
                <w:sz w:val="18"/>
                <w:szCs w:val="18"/>
              </w:rPr>
              <w:t xml:space="preserve"> </w:t>
            </w:r>
            <w:proofErr w:type="spellStart"/>
            <w:r w:rsidRPr="000E1806">
              <w:rPr>
                <w:sz w:val="18"/>
                <w:szCs w:val="18"/>
              </w:rPr>
              <w:t>испорача</w:t>
            </w:r>
            <w:proofErr w:type="spellEnd"/>
            <w:r w:rsidRPr="000E1806">
              <w:rPr>
                <w:sz w:val="18"/>
                <w:szCs w:val="18"/>
              </w:rPr>
              <w:t xml:space="preserve"> </w:t>
            </w:r>
            <w:proofErr w:type="spellStart"/>
            <w:r w:rsidRPr="000E1806">
              <w:rPr>
                <w:sz w:val="18"/>
                <w:szCs w:val="18"/>
              </w:rPr>
              <w:t>комплетна</w:t>
            </w:r>
            <w:proofErr w:type="spellEnd"/>
            <w:r w:rsidRPr="000E1806">
              <w:rPr>
                <w:sz w:val="18"/>
                <w:szCs w:val="18"/>
              </w:rPr>
              <w:t xml:space="preserve"> </w:t>
            </w:r>
            <w:proofErr w:type="spellStart"/>
            <w:r w:rsidRPr="000E1806">
              <w:rPr>
                <w:sz w:val="18"/>
                <w:szCs w:val="18"/>
              </w:rPr>
              <w:t>спојувачка</w:t>
            </w:r>
            <w:proofErr w:type="spellEnd"/>
            <w:r w:rsidRPr="000E1806">
              <w:rPr>
                <w:sz w:val="18"/>
                <w:szCs w:val="18"/>
              </w:rPr>
              <w:t xml:space="preserve"> </w:t>
            </w:r>
            <w:proofErr w:type="spellStart"/>
            <w:r w:rsidRPr="000E1806">
              <w:rPr>
                <w:sz w:val="18"/>
                <w:szCs w:val="18"/>
              </w:rPr>
              <w:t>опрема</w:t>
            </w:r>
            <w:proofErr w:type="spellEnd"/>
            <w:r w:rsidRPr="000E1806">
              <w:rPr>
                <w:sz w:val="18"/>
                <w:szCs w:val="18"/>
              </w:rPr>
              <w:t>.</w:t>
            </w:r>
          </w:p>
        </w:tc>
        <w:tc>
          <w:tcPr>
            <w:tcW w:w="510" w:type="dxa"/>
            <w:tcBorders>
              <w:top w:val="single" w:sz="4" w:space="0" w:color="auto"/>
              <w:left w:val="single" w:sz="4" w:space="0" w:color="auto"/>
              <w:bottom w:val="single" w:sz="4" w:space="0" w:color="auto"/>
              <w:right w:val="single" w:sz="4" w:space="0" w:color="auto"/>
            </w:tcBorders>
          </w:tcPr>
          <w:p w14:paraId="24080ADB"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717F36F5"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2D2D9986"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29283EE7" w14:textId="77777777" w:rsidR="00690372" w:rsidRDefault="00690372" w:rsidP="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4CA22D7B" w14:textId="77777777" w:rsidR="00690372" w:rsidRDefault="00690372" w:rsidP="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12D66DB3" w14:textId="77777777" w:rsidR="00690372" w:rsidRDefault="00690372" w:rsidP="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458D02FF" w14:textId="77777777" w:rsidR="00690372" w:rsidRDefault="00690372" w:rsidP="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4519FD8B" w14:textId="77777777" w:rsidR="00690372" w:rsidRDefault="00690372" w:rsidP="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5C753F8D" w14:textId="1A5E99E0" w:rsidR="00041AC7" w:rsidRPr="000E1806" w:rsidRDefault="00000000" w:rsidP="008B1537">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m</w:t>
            </w:r>
          </w:p>
        </w:tc>
        <w:tc>
          <w:tcPr>
            <w:tcW w:w="567" w:type="dxa"/>
            <w:tcBorders>
              <w:top w:val="single" w:sz="4" w:space="0" w:color="auto"/>
              <w:left w:val="single" w:sz="4" w:space="0" w:color="auto"/>
              <w:bottom w:val="single" w:sz="4" w:space="0" w:color="auto"/>
              <w:right w:val="single" w:sz="4" w:space="0" w:color="auto"/>
            </w:tcBorders>
          </w:tcPr>
          <w:p w14:paraId="0964B799"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0740042A"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3475D6E6"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02D85457" w14:textId="77777777" w:rsidR="00690372" w:rsidRDefault="0069037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64020C8B" w14:textId="77777777" w:rsidR="00690372" w:rsidRDefault="0069037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73732D78" w14:textId="77777777" w:rsidR="00690372" w:rsidRDefault="0069037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502D7E3B" w14:textId="77777777" w:rsidR="00690372" w:rsidRDefault="0069037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37AE9693" w14:textId="77777777" w:rsidR="00690372" w:rsidRDefault="0069037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1913E9E7" w14:textId="0FD3BCED" w:rsidR="00041AC7" w:rsidRPr="000E1806" w:rsidRDefault="00000000" w:rsidP="00490702">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1.214</w:t>
            </w:r>
          </w:p>
        </w:tc>
        <w:tc>
          <w:tcPr>
            <w:tcW w:w="3061" w:type="dxa"/>
            <w:tcBorders>
              <w:top w:val="single" w:sz="4" w:space="0" w:color="auto"/>
              <w:left w:val="single" w:sz="4" w:space="0" w:color="auto"/>
              <w:bottom w:val="single" w:sz="4" w:space="0" w:color="auto"/>
              <w:right w:val="single" w:sz="4" w:space="0" w:color="auto"/>
            </w:tcBorders>
          </w:tcPr>
          <w:p w14:paraId="6A50BDD4"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33BB7799"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15C88E5D"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08880B62"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5B14DCEA"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25A839CF"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1F8900E3" w14:textId="77777777" w:rsidR="008B1537" w:rsidRDefault="008B153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p w14:paraId="2C01090D" w14:textId="723C3824"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c>
          <w:tcPr>
            <w:tcW w:w="1814" w:type="dxa"/>
            <w:tcBorders>
              <w:top w:val="single" w:sz="4" w:space="0" w:color="auto"/>
              <w:left w:val="single" w:sz="4" w:space="0" w:color="auto"/>
              <w:bottom w:val="single" w:sz="4" w:space="0" w:color="auto"/>
              <w:right w:val="single" w:sz="4" w:space="0" w:color="auto"/>
            </w:tcBorders>
          </w:tcPr>
          <w:p w14:paraId="43C41D86"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D1680BB"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6413125C"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D365523"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DFB25B4"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558ACD46"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56EB2295" w14:textId="77777777" w:rsidR="008B1537" w:rsidRDefault="008B153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p w14:paraId="3F40EDFD" w14:textId="77777777" w:rsidR="00041AC7"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p w14:paraId="3EC51229" w14:textId="0F78F056" w:rsidR="00490702" w:rsidRPr="00490702" w:rsidRDefault="00490702">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5B855689"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636E1799"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49AF4848"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211761E1" w14:textId="77777777" w:rsidR="008B1537" w:rsidRDefault="008B1537">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7F4FCF2B" w14:textId="77777777" w:rsidR="008B1537" w:rsidRDefault="008B1537">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28988C4B" w14:textId="77777777" w:rsidR="008B1537" w:rsidRDefault="008B1537">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7520B56B" w14:textId="77777777" w:rsidR="008B1537" w:rsidRDefault="008B1537">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684FEE88" w14:textId="77777777" w:rsidR="008B1537" w:rsidRDefault="008B1537">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295691F4" w14:textId="02DCB672"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ДА / НЕ</w:t>
            </w:r>
          </w:p>
        </w:tc>
        <w:tc>
          <w:tcPr>
            <w:tcW w:w="1361" w:type="dxa"/>
            <w:tcBorders>
              <w:top w:val="single" w:sz="4" w:space="0" w:color="auto"/>
              <w:left w:val="single" w:sz="4" w:space="0" w:color="auto"/>
              <w:bottom w:val="single" w:sz="4" w:space="0" w:color="auto"/>
              <w:right w:val="single" w:sz="4" w:space="0" w:color="auto"/>
            </w:tcBorders>
          </w:tcPr>
          <w:p w14:paraId="02ACB7C4"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5B7F18A7"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2F618E53"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5DACFBB5"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6E23E7DF"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3258DBB2"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623171BD" w14:textId="77777777" w:rsidR="008B1537" w:rsidRDefault="008B153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p w14:paraId="7929F60F" w14:textId="2BED6B5E"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r>
      <w:tr w:rsidR="00041AC7" w:rsidRPr="000E1806" w14:paraId="22CBFC82" w14:textId="77777777" w:rsidTr="00490702">
        <w:trPr>
          <w:trHeight w:val="1134"/>
        </w:trPr>
        <w:tc>
          <w:tcPr>
            <w:cnfStyle w:val="001000000000" w:firstRow="0" w:lastRow="0" w:firstColumn="1" w:lastColumn="0" w:oddVBand="0" w:evenVBand="0" w:oddHBand="0" w:evenHBand="0" w:firstRowFirstColumn="0" w:firstRowLastColumn="0" w:lastRowFirstColumn="0" w:lastRowLastColumn="0"/>
            <w:tcW w:w="624" w:type="dxa"/>
            <w:tcBorders>
              <w:top w:val="single" w:sz="4" w:space="0" w:color="auto"/>
              <w:left w:val="single" w:sz="4" w:space="0" w:color="auto"/>
              <w:bottom w:val="single" w:sz="4" w:space="0" w:color="auto"/>
              <w:right w:val="single" w:sz="4" w:space="0" w:color="auto"/>
            </w:tcBorders>
          </w:tcPr>
          <w:p w14:paraId="584F5036" w14:textId="77777777" w:rsidR="00041AC7" w:rsidRPr="000E1806" w:rsidRDefault="00000000">
            <w:pPr>
              <w:spacing w:before="20" w:after="20"/>
              <w:jc w:val="center"/>
              <w:rPr>
                <w:sz w:val="18"/>
                <w:szCs w:val="18"/>
                <w:lang w:val="mk-MK"/>
              </w:rPr>
            </w:pPr>
            <w:r w:rsidRPr="000E1806">
              <w:rPr>
                <w:b w:val="0"/>
                <w:sz w:val="18"/>
                <w:szCs w:val="18"/>
                <w:lang w:val="mk-MK"/>
              </w:rPr>
              <w:lastRenderedPageBreak/>
              <w:t>3.2.1</w:t>
            </w:r>
          </w:p>
        </w:tc>
        <w:tc>
          <w:tcPr>
            <w:tcW w:w="4139" w:type="dxa"/>
            <w:tcBorders>
              <w:top w:val="single" w:sz="4" w:space="0" w:color="auto"/>
              <w:left w:val="single" w:sz="4" w:space="0" w:color="auto"/>
              <w:bottom w:val="single" w:sz="4" w:space="0" w:color="auto"/>
              <w:right w:val="single" w:sz="4" w:space="0" w:color="auto"/>
            </w:tcBorders>
          </w:tcPr>
          <w:p w14:paraId="75C50E91" w14:textId="3B3C17A0" w:rsidR="00041AC7" w:rsidRPr="000E1806" w:rsidRDefault="000E1806">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 xml:space="preserve">Полиетиленска водоводна цевка, </w:t>
            </w:r>
            <w:r w:rsidRPr="000E1806">
              <w:rPr>
                <w:b/>
                <w:bCs/>
                <w:sz w:val="18"/>
                <w:szCs w:val="18"/>
                <w:lang w:val="mk-MK"/>
              </w:rPr>
              <w:t>DN 125 mm</w:t>
            </w:r>
            <w:r w:rsidRPr="000E1806">
              <w:rPr>
                <w:sz w:val="18"/>
                <w:szCs w:val="18"/>
                <w:lang w:val="mk-MK"/>
              </w:rPr>
              <w:t>, PN 10, изработена од PE 100-RC Tip 2, внатрешно црна, надворешно сина боја. Цевките треба да бидат изработени согласно стандардите EN 12201-2 и PAS 1075 или еквивалентен стандард, и да поседуваат DIN CERTCO сертификат за квалитет или еквивалентен сертификат издаден од европска сертификациска куќа.</w:t>
            </w:r>
          </w:p>
        </w:tc>
        <w:tc>
          <w:tcPr>
            <w:tcW w:w="510" w:type="dxa"/>
            <w:tcBorders>
              <w:top w:val="single" w:sz="4" w:space="0" w:color="auto"/>
              <w:left w:val="single" w:sz="4" w:space="0" w:color="auto"/>
              <w:bottom w:val="single" w:sz="4" w:space="0" w:color="auto"/>
              <w:right w:val="single" w:sz="4" w:space="0" w:color="auto"/>
            </w:tcBorders>
          </w:tcPr>
          <w:p w14:paraId="59BBB409"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6206BCB3"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5F6C63EF" w14:textId="77777777" w:rsidR="008B1537" w:rsidRPr="00490702" w:rsidRDefault="008B1537">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05B64C1C" w14:textId="77777777" w:rsidR="008B1537" w:rsidRPr="00490702" w:rsidRDefault="008B1537">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23CCC08C" w14:textId="5C42B212"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m</w:t>
            </w:r>
          </w:p>
        </w:tc>
        <w:tc>
          <w:tcPr>
            <w:tcW w:w="567" w:type="dxa"/>
            <w:tcBorders>
              <w:top w:val="single" w:sz="4" w:space="0" w:color="auto"/>
              <w:left w:val="single" w:sz="4" w:space="0" w:color="auto"/>
              <w:bottom w:val="single" w:sz="4" w:space="0" w:color="auto"/>
              <w:right w:val="single" w:sz="4" w:space="0" w:color="auto"/>
            </w:tcBorders>
          </w:tcPr>
          <w:p w14:paraId="13D2C4AE"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231B693B"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3B2DD054" w14:textId="77777777" w:rsidR="008B1537" w:rsidRDefault="008B1537">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30CBB3E6" w14:textId="77777777" w:rsidR="008B1537" w:rsidRDefault="008B1537">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010375AF" w14:textId="11C153AD" w:rsidR="00041AC7" w:rsidRPr="000E1806" w:rsidRDefault="00000000" w:rsidP="008B1537">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198</w:t>
            </w:r>
          </w:p>
        </w:tc>
        <w:tc>
          <w:tcPr>
            <w:tcW w:w="3061" w:type="dxa"/>
            <w:tcBorders>
              <w:top w:val="single" w:sz="4" w:space="0" w:color="auto"/>
              <w:left w:val="single" w:sz="4" w:space="0" w:color="auto"/>
              <w:bottom w:val="single" w:sz="4" w:space="0" w:color="auto"/>
              <w:right w:val="single" w:sz="4" w:space="0" w:color="auto"/>
            </w:tcBorders>
          </w:tcPr>
          <w:p w14:paraId="72BF64E8"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104CC598"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32260315"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CC65E3D" w14:textId="6DCB42F6" w:rsidR="00041AC7" w:rsidRPr="000E1806"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tc>
        <w:tc>
          <w:tcPr>
            <w:tcW w:w="1814" w:type="dxa"/>
            <w:tcBorders>
              <w:top w:val="single" w:sz="4" w:space="0" w:color="auto"/>
              <w:left w:val="single" w:sz="4" w:space="0" w:color="auto"/>
              <w:bottom w:val="single" w:sz="4" w:space="0" w:color="auto"/>
              <w:right w:val="single" w:sz="4" w:space="0" w:color="auto"/>
            </w:tcBorders>
          </w:tcPr>
          <w:p w14:paraId="5F3DDF14"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2153BD11"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3734B398"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0D65A506"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611A35AF" w14:textId="6FE59D2B"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1DB428FB"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253F23E8"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68D4AA8C" w14:textId="77777777" w:rsidR="008B1537" w:rsidRDefault="008B1537" w:rsidP="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24FD24D4" w14:textId="77777777" w:rsidR="008B1537" w:rsidRDefault="008B1537" w:rsidP="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rPr>
            </w:pPr>
          </w:p>
          <w:p w14:paraId="458A52C4" w14:textId="419FA802" w:rsidR="00041AC7" w:rsidRPr="000E1806" w:rsidRDefault="00000000" w:rsidP="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ДА / НЕ</w:t>
            </w:r>
          </w:p>
        </w:tc>
        <w:tc>
          <w:tcPr>
            <w:tcW w:w="1361" w:type="dxa"/>
            <w:tcBorders>
              <w:top w:val="single" w:sz="4" w:space="0" w:color="auto"/>
              <w:left w:val="single" w:sz="4" w:space="0" w:color="auto"/>
              <w:bottom w:val="single" w:sz="4" w:space="0" w:color="auto"/>
              <w:right w:val="single" w:sz="4" w:space="0" w:color="auto"/>
            </w:tcBorders>
          </w:tcPr>
          <w:p w14:paraId="49B2411B"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6A1EB61E"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50CC6B1C"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6695FB06" w14:textId="1988D73E"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r>
      <w:tr w:rsidR="00041AC7" w:rsidRPr="000E1806" w14:paraId="0C691175" w14:textId="77777777" w:rsidTr="00490702">
        <w:trPr>
          <w:trHeight w:val="1134"/>
        </w:trPr>
        <w:tc>
          <w:tcPr>
            <w:cnfStyle w:val="001000000000" w:firstRow="0" w:lastRow="0" w:firstColumn="1" w:lastColumn="0" w:oddVBand="0" w:evenVBand="0" w:oddHBand="0" w:evenHBand="0" w:firstRowFirstColumn="0" w:firstRowLastColumn="0" w:lastRowFirstColumn="0" w:lastRowLastColumn="0"/>
            <w:tcW w:w="624" w:type="dxa"/>
            <w:tcBorders>
              <w:top w:val="single" w:sz="4" w:space="0" w:color="auto"/>
              <w:left w:val="single" w:sz="4" w:space="0" w:color="auto"/>
              <w:bottom w:val="single" w:sz="4" w:space="0" w:color="auto"/>
              <w:right w:val="single" w:sz="4" w:space="0" w:color="auto"/>
            </w:tcBorders>
          </w:tcPr>
          <w:p w14:paraId="06A2CD37" w14:textId="77777777" w:rsidR="00041AC7" w:rsidRPr="000E1806" w:rsidRDefault="00000000">
            <w:pPr>
              <w:spacing w:before="20" w:after="20"/>
              <w:jc w:val="center"/>
              <w:rPr>
                <w:sz w:val="18"/>
                <w:szCs w:val="18"/>
                <w:lang w:val="mk-MK"/>
              </w:rPr>
            </w:pPr>
            <w:r w:rsidRPr="000E1806">
              <w:rPr>
                <w:b w:val="0"/>
                <w:sz w:val="18"/>
                <w:szCs w:val="18"/>
                <w:lang w:val="mk-MK"/>
              </w:rPr>
              <w:t>4.1.1</w:t>
            </w:r>
          </w:p>
        </w:tc>
        <w:tc>
          <w:tcPr>
            <w:tcW w:w="4139" w:type="dxa"/>
            <w:tcBorders>
              <w:top w:val="single" w:sz="4" w:space="0" w:color="auto"/>
              <w:left w:val="single" w:sz="4" w:space="0" w:color="auto"/>
              <w:bottom w:val="single" w:sz="4" w:space="0" w:color="auto"/>
              <w:right w:val="single" w:sz="4" w:space="0" w:color="auto"/>
            </w:tcBorders>
          </w:tcPr>
          <w:p w14:paraId="0B6830EC" w14:textId="77777777" w:rsidR="00690372" w:rsidRPr="00490702" w:rsidRDefault="00690372" w:rsidP="00690372">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r w:rsidRPr="00690372">
              <w:rPr>
                <w:sz w:val="18"/>
                <w:szCs w:val="18"/>
                <w:lang w:val="mk-MK"/>
              </w:rPr>
              <w:t>полипропиленски (PP) канализациони ревизиони и каскадно-ревизиони шахти, со висина од 0,0 m до 1,5 m, составени од следните елементи:</w:t>
            </w:r>
          </w:p>
          <w:p w14:paraId="2E270EFF" w14:textId="7274F1AB" w:rsidR="00690372" w:rsidRPr="00690372" w:rsidRDefault="00690372" w:rsidP="00690372">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r w:rsidRPr="00690372">
              <w:rPr>
                <w:sz w:val="18"/>
                <w:szCs w:val="18"/>
                <w:lang w:val="mk-MK"/>
              </w:rPr>
              <w:t>PP база со кинета;</w:t>
            </w:r>
          </w:p>
          <w:p w14:paraId="2B7712D9" w14:textId="77777777" w:rsidR="00690372" w:rsidRPr="00690372" w:rsidRDefault="00690372" w:rsidP="00690372">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r w:rsidRPr="00690372">
              <w:rPr>
                <w:sz w:val="18"/>
                <w:szCs w:val="18"/>
                <w:lang w:val="mk-MK"/>
              </w:rPr>
              <w:t>Тело изработено од PP ребраста цевка ID 1000 mm, со крутост SN12, екструзионо заварена со базата;</w:t>
            </w:r>
          </w:p>
          <w:p w14:paraId="121AC9E1" w14:textId="77777777" w:rsidR="00690372" w:rsidRPr="00690372" w:rsidRDefault="00690372" w:rsidP="00690372">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r w:rsidRPr="00690372">
              <w:rPr>
                <w:sz w:val="18"/>
                <w:szCs w:val="18"/>
                <w:lang w:val="mk-MK"/>
              </w:rPr>
              <w:t>PP конус DN 1000/600;</w:t>
            </w:r>
          </w:p>
          <w:p w14:paraId="28BF7550" w14:textId="77777777" w:rsidR="00690372" w:rsidRPr="00690372" w:rsidRDefault="00690372" w:rsidP="00690372">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r w:rsidRPr="00690372">
              <w:rPr>
                <w:sz w:val="18"/>
                <w:szCs w:val="18"/>
                <w:lang w:val="mk-MK"/>
              </w:rPr>
              <w:t>Внатрешни екструзионо заварени PP скали, согласно EN 13101 (EN 14396).</w:t>
            </w:r>
          </w:p>
          <w:p w14:paraId="540436DB" w14:textId="77777777" w:rsidR="00690372" w:rsidRPr="00690372" w:rsidRDefault="00690372" w:rsidP="00690372">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r w:rsidRPr="00690372">
              <w:rPr>
                <w:sz w:val="18"/>
                <w:szCs w:val="18"/>
                <w:lang w:val="mk-MK"/>
              </w:rPr>
              <w:t>Шахтата треба да биде изработена согласно стандардите EN 13598-1/2, со отпорност на површинско и сообраќајно оптоварување согласно EN 14802.</w:t>
            </w:r>
          </w:p>
          <w:p w14:paraId="40B9639F" w14:textId="77777777" w:rsidR="00690372" w:rsidRPr="00690372" w:rsidRDefault="00690372" w:rsidP="00690372">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r w:rsidRPr="00690372">
              <w:rPr>
                <w:sz w:val="18"/>
                <w:szCs w:val="18"/>
                <w:lang w:val="mk-MK"/>
              </w:rPr>
              <w:t>Шахтите треба да имаат армирано-бетонски прстен и гумица за прифаќање на товарите, согласно стандардите DIN 19584 и EN 124.</w:t>
            </w:r>
          </w:p>
          <w:p w14:paraId="2EA75D1F" w14:textId="74144CB5" w:rsidR="00041AC7" w:rsidRPr="0074473B" w:rsidRDefault="00690372">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r w:rsidRPr="00690372">
              <w:rPr>
                <w:sz w:val="18"/>
                <w:szCs w:val="18"/>
                <w:lang w:val="mk-MK"/>
              </w:rPr>
              <w:t>Шахтите треба да поседуваат сертификат за квалитет издаден од акредитирана европска сертификациска куќа</w:t>
            </w:r>
            <w:r w:rsidR="0074473B" w:rsidRPr="0074473B">
              <w:rPr>
                <w:sz w:val="18"/>
                <w:szCs w:val="18"/>
                <w:lang w:val="mk-MK"/>
              </w:rPr>
              <w:t>.</w:t>
            </w:r>
          </w:p>
        </w:tc>
        <w:tc>
          <w:tcPr>
            <w:tcW w:w="510" w:type="dxa"/>
            <w:tcBorders>
              <w:top w:val="single" w:sz="4" w:space="0" w:color="auto"/>
              <w:left w:val="single" w:sz="4" w:space="0" w:color="auto"/>
              <w:bottom w:val="single" w:sz="4" w:space="0" w:color="auto"/>
              <w:right w:val="single" w:sz="4" w:space="0" w:color="auto"/>
            </w:tcBorders>
          </w:tcPr>
          <w:p w14:paraId="5A22D439"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4AE5A321"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092453CC"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4F6764E0"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65AC3332" w14:textId="51AF5BF3"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бр.</w:t>
            </w:r>
          </w:p>
        </w:tc>
        <w:tc>
          <w:tcPr>
            <w:tcW w:w="567" w:type="dxa"/>
            <w:tcBorders>
              <w:top w:val="single" w:sz="4" w:space="0" w:color="auto"/>
              <w:left w:val="single" w:sz="4" w:space="0" w:color="auto"/>
              <w:bottom w:val="single" w:sz="4" w:space="0" w:color="auto"/>
              <w:right w:val="single" w:sz="4" w:space="0" w:color="auto"/>
            </w:tcBorders>
          </w:tcPr>
          <w:p w14:paraId="48F68A67"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6A1D9ADB"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54D9DA28"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583B2D99"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1A34E334" w14:textId="44930BDE"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14</w:t>
            </w:r>
          </w:p>
        </w:tc>
        <w:tc>
          <w:tcPr>
            <w:tcW w:w="3061" w:type="dxa"/>
            <w:tcBorders>
              <w:top w:val="single" w:sz="4" w:space="0" w:color="auto"/>
              <w:left w:val="single" w:sz="4" w:space="0" w:color="auto"/>
              <w:bottom w:val="single" w:sz="4" w:space="0" w:color="auto"/>
              <w:right w:val="single" w:sz="4" w:space="0" w:color="auto"/>
            </w:tcBorders>
          </w:tcPr>
          <w:p w14:paraId="187D4708"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30478BF2"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356AE62A"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3F22D90C"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4FF8210F"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9FCF3CA" w14:textId="229E4114"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c>
          <w:tcPr>
            <w:tcW w:w="1814" w:type="dxa"/>
            <w:tcBorders>
              <w:top w:val="single" w:sz="4" w:space="0" w:color="auto"/>
              <w:left w:val="single" w:sz="4" w:space="0" w:color="auto"/>
              <w:bottom w:val="single" w:sz="4" w:space="0" w:color="auto"/>
              <w:right w:val="single" w:sz="4" w:space="0" w:color="auto"/>
            </w:tcBorders>
          </w:tcPr>
          <w:p w14:paraId="4F69EB83"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28A98D16"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1DECDAAA"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2593C693"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337CA6C"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8218B88" w14:textId="15F92EEE"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71D51024"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47E6A806"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1206FE76"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4DCC65F2"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39F2EA0D" w14:textId="315CBD06"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ДА / НЕ</w:t>
            </w:r>
          </w:p>
        </w:tc>
        <w:tc>
          <w:tcPr>
            <w:tcW w:w="1361" w:type="dxa"/>
            <w:tcBorders>
              <w:top w:val="single" w:sz="4" w:space="0" w:color="auto"/>
              <w:left w:val="single" w:sz="4" w:space="0" w:color="auto"/>
              <w:bottom w:val="single" w:sz="4" w:space="0" w:color="auto"/>
              <w:right w:val="single" w:sz="4" w:space="0" w:color="auto"/>
            </w:tcBorders>
          </w:tcPr>
          <w:p w14:paraId="1F4FBD49"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6DD490A6"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2F63937A"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957A4BF"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A89B327"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3709C220" w14:textId="52BBE216"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r>
      <w:tr w:rsidR="00041AC7" w:rsidRPr="000E1806" w14:paraId="315BFF87" w14:textId="77777777" w:rsidTr="00490702">
        <w:trPr>
          <w:trHeight w:val="1134"/>
        </w:trPr>
        <w:tc>
          <w:tcPr>
            <w:cnfStyle w:val="001000000000" w:firstRow="0" w:lastRow="0" w:firstColumn="1" w:lastColumn="0" w:oddVBand="0" w:evenVBand="0" w:oddHBand="0" w:evenHBand="0" w:firstRowFirstColumn="0" w:firstRowLastColumn="0" w:lastRowFirstColumn="0" w:lastRowLastColumn="0"/>
            <w:tcW w:w="624" w:type="dxa"/>
            <w:tcBorders>
              <w:top w:val="single" w:sz="4" w:space="0" w:color="auto"/>
              <w:left w:val="single" w:sz="4" w:space="0" w:color="auto"/>
              <w:bottom w:val="single" w:sz="4" w:space="0" w:color="auto"/>
              <w:right w:val="single" w:sz="4" w:space="0" w:color="auto"/>
            </w:tcBorders>
          </w:tcPr>
          <w:p w14:paraId="35CF6216" w14:textId="77777777" w:rsidR="00041AC7" w:rsidRPr="000E1806" w:rsidRDefault="00000000">
            <w:pPr>
              <w:spacing w:before="20" w:after="20"/>
              <w:jc w:val="center"/>
              <w:rPr>
                <w:sz w:val="18"/>
                <w:szCs w:val="18"/>
                <w:lang w:val="mk-MK"/>
              </w:rPr>
            </w:pPr>
            <w:r w:rsidRPr="000E1806">
              <w:rPr>
                <w:b w:val="0"/>
                <w:sz w:val="18"/>
                <w:szCs w:val="18"/>
                <w:lang w:val="mk-MK"/>
              </w:rPr>
              <w:lastRenderedPageBreak/>
              <w:t>4.1.2</w:t>
            </w:r>
          </w:p>
        </w:tc>
        <w:tc>
          <w:tcPr>
            <w:tcW w:w="4139" w:type="dxa"/>
            <w:tcBorders>
              <w:top w:val="single" w:sz="4" w:space="0" w:color="auto"/>
              <w:left w:val="single" w:sz="4" w:space="0" w:color="auto"/>
              <w:bottom w:val="single" w:sz="4" w:space="0" w:color="auto"/>
              <w:right w:val="single" w:sz="4" w:space="0" w:color="auto"/>
            </w:tcBorders>
          </w:tcPr>
          <w:p w14:paraId="6FF2C2C0" w14:textId="77777777" w:rsidR="00041AC7" w:rsidRPr="000E1806" w:rsidRDefault="00000000" w:rsidP="00485930">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Комплетна PP ревизиона/каскадна шахта со истите барани технички карактеристики како ставката 4.1.1. Длабочина 1,5–2,0 m.</w:t>
            </w:r>
          </w:p>
        </w:tc>
        <w:tc>
          <w:tcPr>
            <w:tcW w:w="510" w:type="dxa"/>
            <w:tcBorders>
              <w:top w:val="single" w:sz="4" w:space="0" w:color="auto"/>
              <w:left w:val="single" w:sz="4" w:space="0" w:color="auto"/>
              <w:bottom w:val="single" w:sz="4" w:space="0" w:color="auto"/>
              <w:right w:val="single" w:sz="4" w:space="0" w:color="auto"/>
            </w:tcBorders>
          </w:tcPr>
          <w:p w14:paraId="59A5A1BF"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6DF31EFC"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4F263B02" w14:textId="423B09C8"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бр.</w:t>
            </w:r>
          </w:p>
        </w:tc>
        <w:tc>
          <w:tcPr>
            <w:tcW w:w="567" w:type="dxa"/>
            <w:tcBorders>
              <w:top w:val="single" w:sz="4" w:space="0" w:color="auto"/>
              <w:left w:val="single" w:sz="4" w:space="0" w:color="auto"/>
              <w:bottom w:val="single" w:sz="4" w:space="0" w:color="auto"/>
              <w:right w:val="single" w:sz="4" w:space="0" w:color="auto"/>
            </w:tcBorders>
          </w:tcPr>
          <w:p w14:paraId="384D1FCE"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3CFF8B10"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08B28DED" w14:textId="01C9FD1A"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21</w:t>
            </w:r>
          </w:p>
        </w:tc>
        <w:tc>
          <w:tcPr>
            <w:tcW w:w="3061" w:type="dxa"/>
            <w:tcBorders>
              <w:top w:val="single" w:sz="4" w:space="0" w:color="auto"/>
              <w:left w:val="single" w:sz="4" w:space="0" w:color="auto"/>
              <w:bottom w:val="single" w:sz="4" w:space="0" w:color="auto"/>
              <w:right w:val="single" w:sz="4" w:space="0" w:color="auto"/>
            </w:tcBorders>
          </w:tcPr>
          <w:p w14:paraId="75FF58D5"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4CAF3E5"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52FEBB4F"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44FB7A8A" w14:textId="5A344F7D"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c>
          <w:tcPr>
            <w:tcW w:w="1814" w:type="dxa"/>
            <w:tcBorders>
              <w:top w:val="single" w:sz="4" w:space="0" w:color="auto"/>
              <w:left w:val="single" w:sz="4" w:space="0" w:color="auto"/>
              <w:bottom w:val="single" w:sz="4" w:space="0" w:color="auto"/>
              <w:right w:val="single" w:sz="4" w:space="0" w:color="auto"/>
            </w:tcBorders>
          </w:tcPr>
          <w:p w14:paraId="5C2F63F8"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22D75779"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E98D7DF" w14:textId="10A39A3B"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0FDFC56C"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64ADFAC7"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489E7AC0" w14:textId="16A57609"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ДА / НЕ</w:t>
            </w:r>
          </w:p>
        </w:tc>
        <w:tc>
          <w:tcPr>
            <w:tcW w:w="1361" w:type="dxa"/>
            <w:tcBorders>
              <w:top w:val="single" w:sz="4" w:space="0" w:color="auto"/>
              <w:left w:val="single" w:sz="4" w:space="0" w:color="auto"/>
              <w:bottom w:val="single" w:sz="4" w:space="0" w:color="auto"/>
              <w:right w:val="single" w:sz="4" w:space="0" w:color="auto"/>
            </w:tcBorders>
          </w:tcPr>
          <w:p w14:paraId="570E6471"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597E20F"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02D7F198" w14:textId="14EB241B"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r>
      <w:tr w:rsidR="00041AC7" w:rsidRPr="000E1806" w14:paraId="6E9CEDAE" w14:textId="77777777" w:rsidTr="00490702">
        <w:trPr>
          <w:trHeight w:val="1134"/>
        </w:trPr>
        <w:tc>
          <w:tcPr>
            <w:cnfStyle w:val="001000000000" w:firstRow="0" w:lastRow="0" w:firstColumn="1" w:lastColumn="0" w:oddVBand="0" w:evenVBand="0" w:oddHBand="0" w:evenHBand="0" w:firstRowFirstColumn="0" w:firstRowLastColumn="0" w:lastRowFirstColumn="0" w:lastRowLastColumn="0"/>
            <w:tcW w:w="624" w:type="dxa"/>
            <w:tcBorders>
              <w:top w:val="single" w:sz="4" w:space="0" w:color="auto"/>
              <w:left w:val="single" w:sz="4" w:space="0" w:color="auto"/>
              <w:bottom w:val="single" w:sz="4" w:space="0" w:color="auto"/>
              <w:right w:val="single" w:sz="4" w:space="0" w:color="auto"/>
            </w:tcBorders>
          </w:tcPr>
          <w:p w14:paraId="3166B770" w14:textId="77777777" w:rsidR="00041AC7" w:rsidRPr="000E1806" w:rsidRDefault="00000000">
            <w:pPr>
              <w:spacing w:before="20" w:after="20"/>
              <w:jc w:val="center"/>
              <w:rPr>
                <w:sz w:val="18"/>
                <w:szCs w:val="18"/>
                <w:lang w:val="mk-MK"/>
              </w:rPr>
            </w:pPr>
            <w:r w:rsidRPr="000E1806">
              <w:rPr>
                <w:b w:val="0"/>
                <w:sz w:val="18"/>
                <w:szCs w:val="18"/>
                <w:lang w:val="mk-MK"/>
              </w:rPr>
              <w:t>4.1.3</w:t>
            </w:r>
          </w:p>
        </w:tc>
        <w:tc>
          <w:tcPr>
            <w:tcW w:w="4139" w:type="dxa"/>
            <w:tcBorders>
              <w:top w:val="single" w:sz="4" w:space="0" w:color="auto"/>
              <w:left w:val="single" w:sz="4" w:space="0" w:color="auto"/>
              <w:bottom w:val="single" w:sz="4" w:space="0" w:color="auto"/>
              <w:right w:val="single" w:sz="4" w:space="0" w:color="auto"/>
            </w:tcBorders>
          </w:tcPr>
          <w:p w14:paraId="4C98028D" w14:textId="77777777" w:rsidR="00041AC7" w:rsidRPr="000E1806" w:rsidRDefault="00000000">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Комплетна PP ревизиона/каскадна шахта со истите барани технички карактеристики како ставката 4.1.1. Длабочина 2,0–2,5 m.</w:t>
            </w:r>
          </w:p>
        </w:tc>
        <w:tc>
          <w:tcPr>
            <w:tcW w:w="510" w:type="dxa"/>
            <w:tcBorders>
              <w:top w:val="single" w:sz="4" w:space="0" w:color="auto"/>
              <w:left w:val="single" w:sz="4" w:space="0" w:color="auto"/>
              <w:bottom w:val="single" w:sz="4" w:space="0" w:color="auto"/>
              <w:right w:val="single" w:sz="4" w:space="0" w:color="auto"/>
            </w:tcBorders>
          </w:tcPr>
          <w:p w14:paraId="7CF2C8A0"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032AD671"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7EA6C445" w14:textId="090796A4"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бр.</w:t>
            </w:r>
          </w:p>
        </w:tc>
        <w:tc>
          <w:tcPr>
            <w:tcW w:w="567" w:type="dxa"/>
            <w:tcBorders>
              <w:top w:val="single" w:sz="4" w:space="0" w:color="auto"/>
              <w:left w:val="single" w:sz="4" w:space="0" w:color="auto"/>
              <w:bottom w:val="single" w:sz="4" w:space="0" w:color="auto"/>
              <w:right w:val="single" w:sz="4" w:space="0" w:color="auto"/>
            </w:tcBorders>
          </w:tcPr>
          <w:p w14:paraId="21269181"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697D7707"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5EC47E3B" w14:textId="0D4C49B2" w:rsidR="00041AC7" w:rsidRPr="000E1806" w:rsidRDefault="00000000" w:rsidP="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10</w:t>
            </w:r>
          </w:p>
        </w:tc>
        <w:tc>
          <w:tcPr>
            <w:tcW w:w="3061" w:type="dxa"/>
            <w:tcBorders>
              <w:top w:val="single" w:sz="4" w:space="0" w:color="auto"/>
              <w:left w:val="single" w:sz="4" w:space="0" w:color="auto"/>
              <w:bottom w:val="single" w:sz="4" w:space="0" w:color="auto"/>
              <w:right w:val="single" w:sz="4" w:space="0" w:color="auto"/>
            </w:tcBorders>
          </w:tcPr>
          <w:p w14:paraId="1CE4FF9B"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4EDF7065"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332B7E51" w14:textId="2EE827FC"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c>
          <w:tcPr>
            <w:tcW w:w="1814" w:type="dxa"/>
            <w:tcBorders>
              <w:top w:val="single" w:sz="4" w:space="0" w:color="auto"/>
              <w:left w:val="single" w:sz="4" w:space="0" w:color="auto"/>
              <w:bottom w:val="single" w:sz="4" w:space="0" w:color="auto"/>
              <w:right w:val="single" w:sz="4" w:space="0" w:color="auto"/>
            </w:tcBorders>
          </w:tcPr>
          <w:p w14:paraId="06C4490B"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423FD19C"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2699BDF2" w14:textId="6A62821B"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16D6FB3A"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0B0FA591"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7318C28E" w14:textId="50709BA3"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ДА / НЕ</w:t>
            </w:r>
          </w:p>
        </w:tc>
        <w:tc>
          <w:tcPr>
            <w:tcW w:w="1361" w:type="dxa"/>
            <w:tcBorders>
              <w:top w:val="single" w:sz="4" w:space="0" w:color="auto"/>
              <w:left w:val="single" w:sz="4" w:space="0" w:color="auto"/>
              <w:bottom w:val="single" w:sz="4" w:space="0" w:color="auto"/>
              <w:right w:val="single" w:sz="4" w:space="0" w:color="auto"/>
            </w:tcBorders>
          </w:tcPr>
          <w:p w14:paraId="6C3B533B"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623B9795"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7B97D979"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17ECB308" w14:textId="04EF9F2A"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r>
      <w:tr w:rsidR="00041AC7" w:rsidRPr="000E1806" w14:paraId="11F4F95A" w14:textId="77777777" w:rsidTr="00490702">
        <w:trPr>
          <w:trHeight w:val="1134"/>
        </w:trPr>
        <w:tc>
          <w:tcPr>
            <w:cnfStyle w:val="001000000000" w:firstRow="0" w:lastRow="0" w:firstColumn="1" w:lastColumn="0" w:oddVBand="0" w:evenVBand="0" w:oddHBand="0" w:evenHBand="0" w:firstRowFirstColumn="0" w:firstRowLastColumn="0" w:lastRowFirstColumn="0" w:lastRowLastColumn="0"/>
            <w:tcW w:w="624" w:type="dxa"/>
            <w:tcBorders>
              <w:top w:val="single" w:sz="4" w:space="0" w:color="auto"/>
              <w:left w:val="single" w:sz="4" w:space="0" w:color="auto"/>
              <w:bottom w:val="single" w:sz="4" w:space="0" w:color="auto"/>
              <w:right w:val="single" w:sz="4" w:space="0" w:color="auto"/>
            </w:tcBorders>
          </w:tcPr>
          <w:p w14:paraId="155719C2" w14:textId="77777777" w:rsidR="00041AC7" w:rsidRPr="000E1806" w:rsidRDefault="00000000">
            <w:pPr>
              <w:spacing w:before="20" w:after="20"/>
              <w:jc w:val="center"/>
              <w:rPr>
                <w:sz w:val="18"/>
                <w:szCs w:val="18"/>
                <w:lang w:val="mk-MK"/>
              </w:rPr>
            </w:pPr>
            <w:r w:rsidRPr="000E1806">
              <w:rPr>
                <w:b w:val="0"/>
                <w:sz w:val="18"/>
                <w:szCs w:val="18"/>
                <w:lang w:val="mk-MK"/>
              </w:rPr>
              <w:t>4.1.4</w:t>
            </w:r>
          </w:p>
        </w:tc>
        <w:tc>
          <w:tcPr>
            <w:tcW w:w="4139" w:type="dxa"/>
            <w:tcBorders>
              <w:top w:val="single" w:sz="4" w:space="0" w:color="auto"/>
              <w:left w:val="single" w:sz="4" w:space="0" w:color="auto"/>
              <w:bottom w:val="single" w:sz="4" w:space="0" w:color="auto"/>
              <w:right w:val="single" w:sz="4" w:space="0" w:color="auto"/>
            </w:tcBorders>
          </w:tcPr>
          <w:p w14:paraId="4983F088" w14:textId="77777777" w:rsidR="00041AC7" w:rsidRPr="000E1806" w:rsidRDefault="00000000">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Комплетна PP ревизиона/каскадна шахта со истите барани технички карактеристики како ставката 4.1.1. Длабочина 2,5–3,0 m.</w:t>
            </w:r>
          </w:p>
        </w:tc>
        <w:tc>
          <w:tcPr>
            <w:tcW w:w="510" w:type="dxa"/>
            <w:tcBorders>
              <w:top w:val="single" w:sz="4" w:space="0" w:color="auto"/>
              <w:left w:val="single" w:sz="4" w:space="0" w:color="auto"/>
              <w:bottom w:val="single" w:sz="4" w:space="0" w:color="auto"/>
              <w:right w:val="single" w:sz="4" w:space="0" w:color="auto"/>
            </w:tcBorders>
          </w:tcPr>
          <w:p w14:paraId="20109AC0"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7960D900"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65AF6F11" w14:textId="380D82D4"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бр.</w:t>
            </w:r>
          </w:p>
        </w:tc>
        <w:tc>
          <w:tcPr>
            <w:tcW w:w="567" w:type="dxa"/>
            <w:tcBorders>
              <w:top w:val="single" w:sz="4" w:space="0" w:color="auto"/>
              <w:left w:val="single" w:sz="4" w:space="0" w:color="auto"/>
              <w:bottom w:val="single" w:sz="4" w:space="0" w:color="auto"/>
              <w:right w:val="single" w:sz="4" w:space="0" w:color="auto"/>
            </w:tcBorders>
          </w:tcPr>
          <w:p w14:paraId="11EA539C"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4DC7253A"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1644BAF7" w14:textId="65963048"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4</w:t>
            </w:r>
          </w:p>
        </w:tc>
        <w:tc>
          <w:tcPr>
            <w:tcW w:w="3061" w:type="dxa"/>
            <w:tcBorders>
              <w:top w:val="single" w:sz="4" w:space="0" w:color="auto"/>
              <w:left w:val="single" w:sz="4" w:space="0" w:color="auto"/>
              <w:bottom w:val="single" w:sz="4" w:space="0" w:color="auto"/>
              <w:right w:val="single" w:sz="4" w:space="0" w:color="auto"/>
            </w:tcBorders>
          </w:tcPr>
          <w:p w14:paraId="5A6AA5F1"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14CB99A0"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65C55CC3" w14:textId="177DF24C"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c>
          <w:tcPr>
            <w:tcW w:w="1814" w:type="dxa"/>
            <w:tcBorders>
              <w:top w:val="single" w:sz="4" w:space="0" w:color="auto"/>
              <w:left w:val="single" w:sz="4" w:space="0" w:color="auto"/>
              <w:bottom w:val="single" w:sz="4" w:space="0" w:color="auto"/>
              <w:right w:val="single" w:sz="4" w:space="0" w:color="auto"/>
            </w:tcBorders>
          </w:tcPr>
          <w:p w14:paraId="51A13834"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66E4EF80"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5B217099"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5F84862C" w14:textId="4768652F"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140A36BC"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1DF978D3" w14:textId="77777777" w:rsidR="00F84559" w:rsidRPr="000E1806" w:rsidRDefault="00F84559">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p>
          <w:p w14:paraId="7A1C1DF2" w14:textId="66E2984C" w:rsidR="00041AC7" w:rsidRPr="000E1806" w:rsidRDefault="00000000">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mk-MK"/>
              </w:rPr>
            </w:pPr>
            <w:r w:rsidRPr="000E1806">
              <w:rPr>
                <w:sz w:val="18"/>
                <w:szCs w:val="18"/>
                <w:lang w:val="mk-MK"/>
              </w:rPr>
              <w:t>ДА / НЕ</w:t>
            </w:r>
          </w:p>
        </w:tc>
        <w:tc>
          <w:tcPr>
            <w:tcW w:w="1361" w:type="dxa"/>
            <w:tcBorders>
              <w:top w:val="single" w:sz="4" w:space="0" w:color="auto"/>
              <w:left w:val="single" w:sz="4" w:space="0" w:color="auto"/>
              <w:bottom w:val="single" w:sz="4" w:space="0" w:color="auto"/>
              <w:right w:val="single" w:sz="4" w:space="0" w:color="auto"/>
            </w:tcBorders>
          </w:tcPr>
          <w:p w14:paraId="4C95483F"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51645230"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1401B76E" w14:textId="77777777" w:rsidR="00F84559" w:rsidRPr="000E1806" w:rsidRDefault="00F84559">
            <w:pPr>
              <w:spacing w:before="20" w:after="20"/>
              <w:cnfStyle w:val="000000000000" w:firstRow="0" w:lastRow="0" w:firstColumn="0" w:lastColumn="0" w:oddVBand="0" w:evenVBand="0" w:oddHBand="0" w:evenHBand="0" w:firstRowFirstColumn="0" w:firstRowLastColumn="0" w:lastRowFirstColumn="0" w:lastRowLastColumn="0"/>
              <w:rPr>
                <w:sz w:val="18"/>
                <w:szCs w:val="18"/>
                <w:lang w:val="mk-MK"/>
              </w:rPr>
            </w:pPr>
          </w:p>
          <w:p w14:paraId="23B5D68F" w14:textId="0D73DA85" w:rsidR="00041AC7" w:rsidRPr="00490702" w:rsidRDefault="00041AC7">
            <w:pPr>
              <w:spacing w:before="20" w:after="20"/>
              <w:cnfStyle w:val="000000000000" w:firstRow="0" w:lastRow="0" w:firstColumn="0" w:lastColumn="0" w:oddVBand="0" w:evenVBand="0" w:oddHBand="0" w:evenHBand="0" w:firstRowFirstColumn="0" w:firstRowLastColumn="0" w:lastRowFirstColumn="0" w:lastRowLastColumn="0"/>
              <w:rPr>
                <w:sz w:val="18"/>
                <w:szCs w:val="18"/>
              </w:rPr>
            </w:pPr>
          </w:p>
        </w:tc>
      </w:tr>
    </w:tbl>
    <w:p w14:paraId="7E0EBD85" w14:textId="77777777" w:rsidR="00041AC7" w:rsidRPr="000E1806" w:rsidRDefault="00041AC7">
      <w:pPr>
        <w:rPr>
          <w:sz w:val="18"/>
          <w:szCs w:val="18"/>
          <w:lang w:val="mk-MK"/>
        </w:rPr>
      </w:pPr>
    </w:p>
    <w:p w14:paraId="168990A1" w14:textId="77777777" w:rsidR="00041AC7" w:rsidRPr="000E1806" w:rsidRDefault="00000000">
      <w:pPr>
        <w:rPr>
          <w:sz w:val="18"/>
          <w:szCs w:val="18"/>
          <w:lang w:val="mk-MK"/>
        </w:rPr>
      </w:pPr>
      <w:r w:rsidRPr="000E1806">
        <w:rPr>
          <w:b/>
          <w:sz w:val="18"/>
          <w:szCs w:val="18"/>
          <w:lang w:val="mk-MK"/>
        </w:rPr>
        <w:t>Потврда на понудувачот</w:t>
      </w:r>
    </w:p>
    <w:p w14:paraId="367E26F6" w14:textId="77777777" w:rsidR="00041AC7" w:rsidRPr="000E1806" w:rsidRDefault="00000000">
      <w:pPr>
        <w:rPr>
          <w:sz w:val="18"/>
          <w:szCs w:val="18"/>
          <w:lang w:val="mk-MK"/>
        </w:rPr>
      </w:pPr>
      <w:r w:rsidRPr="000E1806">
        <w:rPr>
          <w:sz w:val="18"/>
          <w:szCs w:val="18"/>
          <w:lang w:val="mk-MK"/>
        </w:rPr>
        <w:t>Со потпишување на овој образец, потврдуваме дека информациите внесени во образецот се точни и дека понудените производи ги исполнуваат бараните технички карактеристики или дека за секое понудено еквивалентно решение се приложени соодветни докази.</w:t>
      </w:r>
    </w:p>
    <w:p w14:paraId="20A9873B" w14:textId="77777777" w:rsidR="00041AC7" w:rsidRPr="000E1806" w:rsidRDefault="00000000">
      <w:pPr>
        <w:rPr>
          <w:sz w:val="18"/>
          <w:szCs w:val="18"/>
          <w:lang w:val="mk-MK"/>
        </w:rPr>
      </w:pPr>
      <w:r w:rsidRPr="000E1806">
        <w:rPr>
          <w:sz w:val="18"/>
          <w:szCs w:val="18"/>
          <w:lang w:val="mk-MK"/>
        </w:rPr>
        <w:t>Потврдуваме дека понудените материјали ќе бидат испорачани во бараните количини и дека транспортот до магацин/локација посочена од Македонски Каритас е опфатен со нашата понуда.</w:t>
      </w:r>
    </w:p>
    <w:p w14:paraId="22B5B070" w14:textId="77777777" w:rsidR="00041AC7" w:rsidRPr="000E1806" w:rsidRDefault="00041AC7">
      <w:pPr>
        <w:rPr>
          <w:lang w:val="mk-MK"/>
        </w:rPr>
      </w:pPr>
    </w:p>
    <w:tbl>
      <w:tblPr>
        <w:tblStyle w:val="TableGrid"/>
        <w:tblW w:w="0" w:type="auto"/>
        <w:tblLook w:val="04A0" w:firstRow="1" w:lastRow="0" w:firstColumn="1" w:lastColumn="0" w:noHBand="0" w:noVBand="1"/>
      </w:tblPr>
      <w:tblGrid>
        <w:gridCol w:w="7070"/>
        <w:gridCol w:w="7070"/>
      </w:tblGrid>
      <w:tr w:rsidR="00041AC7" w:rsidRPr="00313190" w14:paraId="6B6918EE" w14:textId="77777777">
        <w:tc>
          <w:tcPr>
            <w:tcW w:w="7070" w:type="dxa"/>
            <w:shd w:val="clear" w:color="auto" w:fill="D9EAF2"/>
            <w:vAlign w:val="center"/>
          </w:tcPr>
          <w:p w14:paraId="2F3E6F89" w14:textId="77777777" w:rsidR="00041AC7" w:rsidRPr="00490702" w:rsidRDefault="00000000">
            <w:pPr>
              <w:spacing w:before="20" w:after="20"/>
              <w:rPr>
                <w:sz w:val="22"/>
                <w:szCs w:val="32"/>
                <w:lang w:val="mk-MK"/>
              </w:rPr>
            </w:pPr>
            <w:r w:rsidRPr="00490702">
              <w:rPr>
                <w:b/>
                <w:sz w:val="22"/>
                <w:szCs w:val="32"/>
                <w:lang w:val="mk-MK"/>
              </w:rPr>
              <w:t>Име и презиме на овластено лице</w:t>
            </w:r>
          </w:p>
        </w:tc>
        <w:tc>
          <w:tcPr>
            <w:tcW w:w="7070" w:type="dxa"/>
            <w:vAlign w:val="center"/>
          </w:tcPr>
          <w:p w14:paraId="0949B31D" w14:textId="6170ED19" w:rsidR="00041AC7" w:rsidRPr="000E1806" w:rsidRDefault="00041AC7">
            <w:pPr>
              <w:spacing w:before="20" w:after="20"/>
              <w:rPr>
                <w:lang w:val="mk-MK"/>
              </w:rPr>
            </w:pPr>
          </w:p>
        </w:tc>
      </w:tr>
      <w:tr w:rsidR="00041AC7" w:rsidRPr="000E1806" w14:paraId="5A1D928C" w14:textId="77777777">
        <w:tc>
          <w:tcPr>
            <w:tcW w:w="7070" w:type="dxa"/>
            <w:shd w:val="clear" w:color="auto" w:fill="D9EAF2"/>
            <w:vAlign w:val="center"/>
          </w:tcPr>
          <w:p w14:paraId="39EE418C" w14:textId="77777777" w:rsidR="00041AC7" w:rsidRPr="00490702" w:rsidRDefault="00000000">
            <w:pPr>
              <w:spacing w:before="20" w:after="20"/>
              <w:rPr>
                <w:sz w:val="22"/>
                <w:szCs w:val="32"/>
                <w:lang w:val="mk-MK"/>
              </w:rPr>
            </w:pPr>
            <w:r w:rsidRPr="00490702">
              <w:rPr>
                <w:b/>
                <w:sz w:val="22"/>
                <w:szCs w:val="32"/>
                <w:lang w:val="mk-MK"/>
              </w:rPr>
              <w:t>Функција</w:t>
            </w:r>
          </w:p>
        </w:tc>
        <w:tc>
          <w:tcPr>
            <w:tcW w:w="7070" w:type="dxa"/>
            <w:vAlign w:val="center"/>
          </w:tcPr>
          <w:p w14:paraId="04555EAC" w14:textId="1DEC60C4" w:rsidR="00041AC7" w:rsidRPr="000E1806" w:rsidRDefault="00041AC7">
            <w:pPr>
              <w:spacing w:before="20" w:after="20"/>
              <w:rPr>
                <w:lang w:val="mk-MK"/>
              </w:rPr>
            </w:pPr>
          </w:p>
        </w:tc>
      </w:tr>
      <w:tr w:rsidR="00041AC7" w:rsidRPr="000E1806" w14:paraId="4F1F771C" w14:textId="77777777">
        <w:tc>
          <w:tcPr>
            <w:tcW w:w="7070" w:type="dxa"/>
            <w:shd w:val="clear" w:color="auto" w:fill="D9EAF2"/>
            <w:vAlign w:val="center"/>
          </w:tcPr>
          <w:p w14:paraId="3B8BE930" w14:textId="77777777" w:rsidR="00041AC7" w:rsidRPr="00490702" w:rsidRDefault="00000000">
            <w:pPr>
              <w:spacing w:before="20" w:after="20"/>
              <w:rPr>
                <w:sz w:val="22"/>
                <w:szCs w:val="32"/>
                <w:lang w:val="mk-MK"/>
              </w:rPr>
            </w:pPr>
            <w:r w:rsidRPr="00490702">
              <w:rPr>
                <w:b/>
                <w:sz w:val="22"/>
                <w:szCs w:val="32"/>
                <w:lang w:val="mk-MK"/>
              </w:rPr>
              <w:t>Потпис, печат и датум</w:t>
            </w:r>
          </w:p>
        </w:tc>
        <w:tc>
          <w:tcPr>
            <w:tcW w:w="7070" w:type="dxa"/>
            <w:vAlign w:val="center"/>
          </w:tcPr>
          <w:p w14:paraId="017DB899" w14:textId="0BFEB1D0" w:rsidR="00041AC7" w:rsidRPr="000E1806" w:rsidRDefault="00041AC7">
            <w:pPr>
              <w:spacing w:before="20" w:after="20"/>
              <w:rPr>
                <w:lang w:val="mk-MK"/>
              </w:rPr>
            </w:pPr>
          </w:p>
        </w:tc>
      </w:tr>
    </w:tbl>
    <w:p w14:paraId="0529497D" w14:textId="77777777" w:rsidR="00041AC7" w:rsidRPr="00490702" w:rsidRDefault="00000000">
      <w:pPr>
        <w:spacing w:before="120"/>
        <w:rPr>
          <w:sz w:val="18"/>
          <w:szCs w:val="24"/>
          <w:lang w:val="mk-MK"/>
        </w:rPr>
      </w:pPr>
      <w:r w:rsidRPr="00490702">
        <w:rPr>
          <w:b/>
          <w:color w:val="C0501E"/>
          <w:szCs w:val="24"/>
          <w:lang w:val="mk-MK"/>
        </w:rPr>
        <w:t xml:space="preserve">Забелешка за Набавувачот: </w:t>
      </w:r>
      <w:r w:rsidRPr="00490702">
        <w:rPr>
          <w:szCs w:val="24"/>
          <w:lang w:val="mk-MK"/>
        </w:rPr>
        <w:t>Пред испраќање на образецот до понудувачите, усогласете го со конечната техничка спецификација и потврдете ги стандардите и параметрите со проектантот. Образецот е наменет понудувачот да ги наведе понудените производи и доказите за нивната усогласеност; не заменува финансиска понуда.</w:t>
      </w:r>
    </w:p>
    <w:sectPr w:rsidR="00041AC7" w:rsidRPr="00490702" w:rsidSect="00034616">
      <w:headerReference w:type="default" r:id="rId8"/>
      <w:footerReference w:type="default" r:id="rId9"/>
      <w:pgSz w:w="15840" w:h="12240" w:orient="landscape"/>
      <w:pgMar w:top="907" w:right="850" w:bottom="907"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19AF1" w14:textId="77777777" w:rsidR="009E6D7D" w:rsidRDefault="009E6D7D">
      <w:pPr>
        <w:spacing w:after="0"/>
      </w:pPr>
      <w:r>
        <w:separator/>
      </w:r>
    </w:p>
  </w:endnote>
  <w:endnote w:type="continuationSeparator" w:id="0">
    <w:p w14:paraId="47A27A3E" w14:textId="77777777" w:rsidR="009E6D7D" w:rsidRDefault="009E6D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4B330" w14:textId="77777777" w:rsidR="00041AC7" w:rsidRDefault="00000000">
    <w:pPr>
      <w:pStyle w:val="Footer"/>
      <w:jc w:val="center"/>
    </w:pPr>
    <w:proofErr w:type="spellStart"/>
    <w:r>
      <w:t>Образец</w:t>
    </w:r>
    <w:proofErr w:type="spellEnd"/>
    <w:r>
      <w:t xml:space="preserve"> </w:t>
    </w:r>
    <w:proofErr w:type="spellStart"/>
    <w:r>
      <w:t>за</w:t>
    </w:r>
    <w:proofErr w:type="spellEnd"/>
    <w:r>
      <w:t xml:space="preserve"> </w:t>
    </w:r>
    <w:proofErr w:type="spellStart"/>
    <w:r>
      <w:t>техничка</w:t>
    </w:r>
    <w:proofErr w:type="spellEnd"/>
    <w:r>
      <w:t xml:space="preserve"> </w:t>
    </w:r>
    <w:proofErr w:type="spellStart"/>
    <w:r>
      <w:t>спецификација</w:t>
    </w:r>
    <w:proofErr w:type="spellEnd"/>
    <w:r>
      <w:t xml:space="preserve"> – с. </w:t>
    </w:r>
    <w:proofErr w:type="spellStart"/>
    <w:r>
      <w:t>Радово</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68BD3" w14:textId="77777777" w:rsidR="009E6D7D" w:rsidRDefault="009E6D7D">
      <w:pPr>
        <w:spacing w:after="0"/>
      </w:pPr>
      <w:r>
        <w:separator/>
      </w:r>
    </w:p>
  </w:footnote>
  <w:footnote w:type="continuationSeparator" w:id="0">
    <w:p w14:paraId="113D06C3" w14:textId="77777777" w:rsidR="009E6D7D" w:rsidRDefault="009E6D7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5596B" w14:textId="65F861D2" w:rsidR="00130D20" w:rsidRPr="00BD41F0" w:rsidRDefault="00130D20" w:rsidP="00130D20">
    <w:pPr>
      <w:tabs>
        <w:tab w:val="left" w:pos="2703"/>
      </w:tabs>
      <w:spacing w:after="0" w:line="276" w:lineRule="auto"/>
      <w:jc w:val="right"/>
      <w:rPr>
        <w:rFonts w:ascii="Book Antiqua" w:hAnsi="Book Antiqua"/>
        <w:i/>
        <w:lang w:val="it-IT"/>
      </w:rPr>
    </w:pPr>
    <w:r>
      <w:rPr>
        <w:noProof/>
      </w:rPr>
      <w:drawing>
        <wp:anchor distT="0" distB="0" distL="114300" distR="114300" simplePos="0" relativeHeight="251659264" behindDoc="0" locked="0" layoutInCell="1" allowOverlap="1" wp14:anchorId="4646A3C3" wp14:editId="46FD4463">
          <wp:simplePos x="0" y="0"/>
          <wp:positionH relativeFrom="column">
            <wp:posOffset>636270</wp:posOffset>
          </wp:positionH>
          <wp:positionV relativeFrom="paragraph">
            <wp:posOffset>-259080</wp:posOffset>
          </wp:positionV>
          <wp:extent cx="1283970" cy="1245870"/>
          <wp:effectExtent l="0" t="0" r="0" b="0"/>
          <wp:wrapNone/>
          <wp:docPr id="1204849457" name="Picture 1" descr="КАРИ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КАРИТАС.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3970" cy="1245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41F0">
      <w:rPr>
        <w:rFonts w:ascii="Book Antiqua" w:hAnsi="Book Antiqua"/>
        <w:i/>
        <w:sz w:val="24"/>
        <w:szCs w:val="24"/>
        <w:lang w:val="it-IT"/>
      </w:rPr>
      <w:t>P</w:t>
    </w:r>
    <w:r w:rsidRPr="00BD41F0">
      <w:rPr>
        <w:rFonts w:ascii="Book Antiqua" w:hAnsi="Book Antiqua"/>
        <w:i/>
        <w:lang w:val="it-IT"/>
      </w:rPr>
      <w:t>etar Poparsov 43, 1000 Skopje, Macedonia</w:t>
    </w:r>
  </w:p>
  <w:p w14:paraId="2B440EBA" w14:textId="77777777" w:rsidR="00130D20" w:rsidRPr="00BD41F0" w:rsidRDefault="00130D20" w:rsidP="00130D20">
    <w:pPr>
      <w:tabs>
        <w:tab w:val="left" w:pos="2703"/>
      </w:tabs>
      <w:spacing w:after="0" w:line="276" w:lineRule="auto"/>
      <w:jc w:val="right"/>
      <w:rPr>
        <w:rFonts w:ascii="Book Antiqua" w:hAnsi="Book Antiqua"/>
        <w:i/>
        <w:lang w:val="it-IT"/>
      </w:rPr>
    </w:pPr>
    <w:r w:rsidRPr="00BD41F0">
      <w:rPr>
        <w:rFonts w:ascii="Book Antiqua" w:hAnsi="Book Antiqua"/>
        <w:i/>
        <w:lang w:val="it-IT"/>
      </w:rPr>
      <w:t>Tel: +389 2 3224</w:t>
    </w:r>
    <w:r w:rsidRPr="00130D20">
      <w:rPr>
        <w:rFonts w:ascii="Book Antiqua" w:hAnsi="Book Antiqua"/>
        <w:i/>
        <w:lang w:val="it-IT"/>
      </w:rPr>
      <w:t xml:space="preserve"> </w:t>
    </w:r>
    <w:r w:rsidRPr="00BD41F0">
      <w:rPr>
        <w:rFonts w:ascii="Book Antiqua" w:hAnsi="Book Antiqua"/>
        <w:i/>
        <w:lang w:val="it-IT"/>
      </w:rPr>
      <w:t xml:space="preserve">190   </w:t>
    </w:r>
  </w:p>
  <w:p w14:paraId="6CF5B987" w14:textId="16DB7EE3" w:rsidR="00130D20" w:rsidRPr="00F84559" w:rsidRDefault="00130D20" w:rsidP="00130D20">
    <w:pPr>
      <w:tabs>
        <w:tab w:val="left" w:pos="2703"/>
      </w:tabs>
      <w:spacing w:after="0" w:line="276" w:lineRule="auto"/>
      <w:jc w:val="center"/>
      <w:rPr>
        <w:rFonts w:ascii="Book Antiqua" w:hAnsi="Book Antiqua"/>
        <w:i/>
        <w:lang w:val="it-IT"/>
      </w:rPr>
    </w:pPr>
    <w:r w:rsidRPr="00130D20">
      <w:rPr>
        <w:rFonts w:ascii="Book Antiqua" w:hAnsi="Book Antiqua"/>
        <w:i/>
        <w:lang w:val="it-IT"/>
      </w:rPr>
      <w:t xml:space="preserve">                                                                                                                      </w:t>
    </w:r>
    <w:r>
      <w:rPr>
        <w:rFonts w:ascii="Book Antiqua" w:hAnsi="Book Antiqua"/>
        <w:i/>
        <w:lang w:val="mk-MK"/>
      </w:rPr>
      <w:t xml:space="preserve">                                                                                                                                                                                              </w:t>
    </w:r>
    <w:r w:rsidRPr="00130D20">
      <w:rPr>
        <w:rFonts w:ascii="Book Antiqua" w:hAnsi="Book Antiqua"/>
        <w:i/>
        <w:lang w:val="it-IT"/>
      </w:rPr>
      <w:t xml:space="preserve"> </w:t>
    </w:r>
    <w:r w:rsidRPr="00F84559">
      <w:rPr>
        <w:rFonts w:ascii="Book Antiqua" w:hAnsi="Book Antiqua"/>
        <w:i/>
        <w:lang w:val="it-IT"/>
      </w:rPr>
      <w:t xml:space="preserve">E-mail: contact@caritas.mk </w:t>
    </w:r>
  </w:p>
  <w:p w14:paraId="29DB6695" w14:textId="77777777" w:rsidR="00130D20" w:rsidRPr="00F84559" w:rsidRDefault="00130D20" w:rsidP="00130D20">
    <w:pPr>
      <w:tabs>
        <w:tab w:val="left" w:pos="2703"/>
      </w:tabs>
      <w:spacing w:after="0" w:line="276" w:lineRule="auto"/>
      <w:jc w:val="right"/>
      <w:rPr>
        <w:rFonts w:ascii="Book Antiqua" w:hAnsi="Book Antiqua"/>
        <w:i/>
        <w:lang w:val="it-IT"/>
      </w:rPr>
    </w:pPr>
    <w:r w:rsidRPr="00F84559">
      <w:rPr>
        <w:rFonts w:ascii="Book Antiqua" w:hAnsi="Book Antiqua"/>
        <w:i/>
        <w:lang w:val="it-IT"/>
      </w:rPr>
      <w:t>makedonski.karitas@gmail.com</w:t>
    </w:r>
  </w:p>
  <w:p w14:paraId="60FB2364" w14:textId="77777777" w:rsidR="00130D20" w:rsidRPr="00F84559" w:rsidRDefault="00130D20" w:rsidP="00130D20">
    <w:pPr>
      <w:tabs>
        <w:tab w:val="left" w:pos="2703"/>
      </w:tabs>
      <w:spacing w:after="0" w:line="276" w:lineRule="auto"/>
      <w:jc w:val="right"/>
      <w:rPr>
        <w:rFonts w:ascii="Book Antiqua" w:hAnsi="Book Antiqua"/>
        <w:i/>
        <w:lang w:val="it-IT"/>
      </w:rPr>
    </w:pPr>
    <w:r w:rsidRPr="00F84559">
      <w:rPr>
        <w:rFonts w:ascii="Book Antiqua" w:hAnsi="Book Antiqua"/>
        <w:i/>
        <w:lang w:val="it-IT"/>
      </w:rPr>
      <w:t>www.caritas.mk</w:t>
    </w:r>
  </w:p>
  <w:p w14:paraId="1D899530" w14:textId="77777777" w:rsidR="00130D20" w:rsidRPr="00F84559" w:rsidRDefault="00130D20" w:rsidP="00130D20">
    <w:pPr>
      <w:tabs>
        <w:tab w:val="left" w:pos="2703"/>
      </w:tabs>
      <w:spacing w:after="0" w:line="276" w:lineRule="auto"/>
      <w:rPr>
        <w:rFonts w:ascii="Book Antiqua" w:hAnsi="Book Antiqua"/>
        <w:i/>
        <w:lang w:val="it-IT"/>
      </w:rPr>
    </w:pPr>
  </w:p>
  <w:p w14:paraId="4E100251" w14:textId="0F4E34A7" w:rsidR="00041AC7" w:rsidRPr="00130D20" w:rsidRDefault="00041AC7" w:rsidP="00130D20">
    <w:pPr>
      <w:pStyle w:val="Header"/>
      <w:rPr>
        <w:lang w:val="mk-M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F8351A"/>
    <w:multiLevelType w:val="multilevel"/>
    <w:tmpl w:val="D46A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2014382">
    <w:abstractNumId w:val="8"/>
  </w:num>
  <w:num w:numId="2" w16cid:durableId="799307263">
    <w:abstractNumId w:val="6"/>
  </w:num>
  <w:num w:numId="3" w16cid:durableId="1461417432">
    <w:abstractNumId w:val="5"/>
  </w:num>
  <w:num w:numId="4" w16cid:durableId="1291280010">
    <w:abstractNumId w:val="4"/>
  </w:num>
  <w:num w:numId="5" w16cid:durableId="1826778827">
    <w:abstractNumId w:val="7"/>
  </w:num>
  <w:num w:numId="6" w16cid:durableId="884878367">
    <w:abstractNumId w:val="3"/>
  </w:num>
  <w:num w:numId="7" w16cid:durableId="1602761000">
    <w:abstractNumId w:val="2"/>
  </w:num>
  <w:num w:numId="8" w16cid:durableId="915171733">
    <w:abstractNumId w:val="1"/>
  </w:num>
  <w:num w:numId="9" w16cid:durableId="581263272">
    <w:abstractNumId w:val="0"/>
  </w:num>
  <w:num w:numId="10" w16cid:durableId="19390970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1AC7"/>
    <w:rsid w:val="0006063C"/>
    <w:rsid w:val="0006791A"/>
    <w:rsid w:val="000B40ED"/>
    <w:rsid w:val="000E1806"/>
    <w:rsid w:val="00130D20"/>
    <w:rsid w:val="0015074B"/>
    <w:rsid w:val="0029639D"/>
    <w:rsid w:val="00313190"/>
    <w:rsid w:val="00326F90"/>
    <w:rsid w:val="00425F1D"/>
    <w:rsid w:val="00485930"/>
    <w:rsid w:val="00490702"/>
    <w:rsid w:val="004E77E8"/>
    <w:rsid w:val="00625707"/>
    <w:rsid w:val="00690372"/>
    <w:rsid w:val="006D512A"/>
    <w:rsid w:val="0074473B"/>
    <w:rsid w:val="008546E3"/>
    <w:rsid w:val="00867628"/>
    <w:rsid w:val="008B1537"/>
    <w:rsid w:val="009E6D7D"/>
    <w:rsid w:val="00A428A2"/>
    <w:rsid w:val="00AA1D8D"/>
    <w:rsid w:val="00B47730"/>
    <w:rsid w:val="00CB0664"/>
    <w:rsid w:val="00DA0E86"/>
    <w:rsid w:val="00E10D35"/>
    <w:rsid w:val="00F73F62"/>
    <w:rsid w:val="00F84559"/>
    <w:rsid w:val="00FA50E6"/>
    <w:rsid w:val="00FA54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AC1DA2"/>
  <w14:defaultImageDpi w14:val="300"/>
  <w15:docId w15:val="{7F7EBFF7-4139-40B3-9AAD-D5570B7E6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rial" w:hAnsi="Arial"/>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Table1Light-Accent1">
    <w:name w:val="Grid Table 1 Light Accent 1"/>
    <w:basedOn w:val="TableNormal"/>
    <w:uiPriority w:val="46"/>
    <w:rsid w:val="00130D20"/>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Filip Stojanov</cp:lastModifiedBy>
  <cp:revision>12</cp:revision>
  <dcterms:created xsi:type="dcterms:W3CDTF">2013-12-23T23:15:00Z</dcterms:created>
  <dcterms:modified xsi:type="dcterms:W3CDTF">2026-11-05T08:48:00Z</dcterms:modified>
  <cp:category/>
</cp:coreProperties>
</file>